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7A8" w:rsidRPr="00A94763" w:rsidRDefault="008C07A8" w:rsidP="008C07A8">
      <w:pPr>
        <w:jc w:val="center"/>
        <w:rPr>
          <w:rFonts w:hint="eastAsia"/>
          <w:b/>
          <w:sz w:val="30"/>
          <w:szCs w:val="30"/>
        </w:rPr>
      </w:pPr>
      <w:r w:rsidRPr="00A94763">
        <w:rPr>
          <w:rFonts w:hint="eastAsia"/>
          <w:b/>
          <w:sz w:val="30"/>
          <w:szCs w:val="30"/>
        </w:rPr>
        <w:t>The 4</w:t>
      </w:r>
      <w:r w:rsidRPr="00A94763">
        <w:rPr>
          <w:rFonts w:hint="eastAsia"/>
          <w:b/>
          <w:sz w:val="30"/>
          <w:szCs w:val="30"/>
          <w:vertAlign w:val="superscript"/>
        </w:rPr>
        <w:t>th</w:t>
      </w:r>
      <w:r w:rsidRPr="00A94763">
        <w:rPr>
          <w:rFonts w:hint="eastAsia"/>
          <w:b/>
          <w:sz w:val="30"/>
          <w:szCs w:val="30"/>
        </w:rPr>
        <w:t xml:space="preserve"> C</w:t>
      </w:r>
      <w:r w:rsidRPr="00A94763">
        <w:rPr>
          <w:b/>
          <w:sz w:val="30"/>
          <w:szCs w:val="30"/>
        </w:rPr>
        <w:t>h</w:t>
      </w:r>
      <w:r w:rsidRPr="00A94763">
        <w:rPr>
          <w:rFonts w:hint="eastAsia"/>
          <w:b/>
          <w:sz w:val="30"/>
          <w:szCs w:val="30"/>
        </w:rPr>
        <w:t>inese</w:t>
      </w:r>
      <w:r w:rsidRPr="00A94763">
        <w:rPr>
          <w:b/>
          <w:sz w:val="30"/>
          <w:szCs w:val="30"/>
        </w:rPr>
        <w:t xml:space="preserve"> </w:t>
      </w:r>
      <w:r w:rsidRPr="00A94763">
        <w:rPr>
          <w:rFonts w:hint="eastAsia"/>
          <w:b/>
          <w:sz w:val="30"/>
          <w:szCs w:val="30"/>
        </w:rPr>
        <w:t xml:space="preserve">Psychoanalytic Congress in </w:t>
      </w:r>
      <w:r w:rsidRPr="00A94763">
        <w:rPr>
          <w:b/>
          <w:sz w:val="30"/>
          <w:szCs w:val="30"/>
        </w:rPr>
        <w:t>He</w:t>
      </w:r>
      <w:r w:rsidRPr="00A94763">
        <w:rPr>
          <w:rFonts w:hint="eastAsia"/>
          <w:b/>
          <w:sz w:val="30"/>
          <w:szCs w:val="30"/>
        </w:rPr>
        <w:t>f</w:t>
      </w:r>
      <w:r w:rsidRPr="00A94763">
        <w:rPr>
          <w:b/>
          <w:sz w:val="30"/>
          <w:szCs w:val="30"/>
        </w:rPr>
        <w:t>ei</w:t>
      </w:r>
    </w:p>
    <w:p w:rsidR="008C07A8" w:rsidRPr="00A94763" w:rsidRDefault="008C07A8" w:rsidP="008C07A8">
      <w:pPr>
        <w:jc w:val="center"/>
        <w:rPr>
          <w:rFonts w:hint="eastAsia"/>
          <w:b/>
          <w:sz w:val="28"/>
        </w:rPr>
      </w:pPr>
      <w:r w:rsidRPr="00A94763">
        <w:rPr>
          <w:rFonts w:hint="eastAsia"/>
          <w:b/>
          <w:sz w:val="28"/>
          <w:szCs w:val="28"/>
        </w:rPr>
        <w:t>Oct</w:t>
      </w:r>
      <w:r w:rsidRPr="00A94763">
        <w:rPr>
          <w:b/>
          <w:sz w:val="28"/>
          <w:szCs w:val="28"/>
        </w:rPr>
        <w:t>ober</w:t>
      </w:r>
      <w:r w:rsidRPr="00A94763">
        <w:rPr>
          <w:rFonts w:hint="eastAsia"/>
          <w:b/>
          <w:sz w:val="28"/>
          <w:szCs w:val="28"/>
        </w:rPr>
        <w:t xml:space="preserve"> 14</w:t>
      </w:r>
      <w:r w:rsidRPr="00A94763">
        <w:rPr>
          <w:rFonts w:hint="eastAsia"/>
          <w:b/>
          <w:sz w:val="28"/>
          <w:szCs w:val="28"/>
          <w:vertAlign w:val="superscript"/>
        </w:rPr>
        <w:t>th</w:t>
      </w:r>
      <w:r w:rsidRPr="00A94763">
        <w:rPr>
          <w:rFonts w:hint="eastAsia"/>
          <w:b/>
          <w:sz w:val="28"/>
          <w:szCs w:val="28"/>
        </w:rPr>
        <w:t>-16</w:t>
      </w:r>
      <w:r w:rsidRPr="00A94763">
        <w:rPr>
          <w:rFonts w:hint="eastAsia"/>
          <w:b/>
          <w:sz w:val="28"/>
          <w:szCs w:val="28"/>
          <w:vertAlign w:val="superscript"/>
        </w:rPr>
        <w:t>th</w:t>
      </w:r>
      <w:r w:rsidRPr="00A94763">
        <w:rPr>
          <w:rFonts w:hint="eastAsia"/>
          <w:b/>
          <w:sz w:val="28"/>
          <w:szCs w:val="28"/>
        </w:rPr>
        <w:t>, 2015</w:t>
      </w:r>
    </w:p>
    <w:p w:rsidR="008C07A8" w:rsidRPr="00A94763" w:rsidRDefault="008C07A8" w:rsidP="008C07A8">
      <w:pPr>
        <w:jc w:val="center"/>
        <w:rPr>
          <w:rFonts w:hint="eastAsia"/>
          <w:b/>
          <w:sz w:val="28"/>
        </w:rPr>
      </w:pPr>
      <w:r w:rsidRPr="00A94763">
        <w:rPr>
          <w:rFonts w:hint="eastAsia"/>
          <w:b/>
          <w:sz w:val="28"/>
        </w:rPr>
        <w:t>Welcome</w:t>
      </w:r>
    </w:p>
    <w:p w:rsidR="008C07A8" w:rsidRPr="00A94763" w:rsidRDefault="008C07A8" w:rsidP="008C07A8">
      <w:pPr>
        <w:spacing w:line="360" w:lineRule="auto"/>
        <w:rPr>
          <w:rFonts w:hint="eastAsia"/>
          <w:sz w:val="24"/>
        </w:rPr>
      </w:pPr>
      <w:r w:rsidRPr="00A94763">
        <w:rPr>
          <w:sz w:val="24"/>
        </w:rPr>
        <w:t>D</w:t>
      </w:r>
      <w:r w:rsidRPr="00A94763">
        <w:rPr>
          <w:rFonts w:hint="eastAsia"/>
          <w:sz w:val="24"/>
        </w:rPr>
        <w:t>ear friends and colleagues:</w:t>
      </w:r>
    </w:p>
    <w:p w:rsidR="008C07A8" w:rsidRDefault="008C07A8" w:rsidP="008C07A8">
      <w:pPr>
        <w:spacing w:line="360" w:lineRule="auto"/>
        <w:rPr>
          <w:sz w:val="24"/>
        </w:rPr>
      </w:pPr>
      <w:r w:rsidRPr="00A94763">
        <w:rPr>
          <w:sz w:val="24"/>
        </w:rPr>
        <w:t xml:space="preserve">    </w:t>
      </w:r>
      <w:r w:rsidRPr="00A94763">
        <w:rPr>
          <w:rFonts w:hint="eastAsia"/>
          <w:sz w:val="24"/>
        </w:rPr>
        <w:t>It</w:t>
      </w:r>
      <w:r w:rsidRPr="00A94763">
        <w:rPr>
          <w:sz w:val="24"/>
        </w:rPr>
        <w:t>’</w:t>
      </w:r>
      <w:r w:rsidRPr="00A94763">
        <w:rPr>
          <w:rFonts w:hint="eastAsia"/>
          <w:sz w:val="24"/>
        </w:rPr>
        <w:t xml:space="preserve">s our great pleasure to </w:t>
      </w:r>
      <w:r w:rsidRPr="00A94763">
        <w:rPr>
          <w:sz w:val="24"/>
        </w:rPr>
        <w:t>announce</w:t>
      </w:r>
      <w:r w:rsidRPr="00A94763">
        <w:rPr>
          <w:rFonts w:hint="eastAsia"/>
          <w:sz w:val="24"/>
        </w:rPr>
        <w:t xml:space="preserve"> that the </w:t>
      </w:r>
      <w:r w:rsidRPr="00A94763">
        <w:rPr>
          <w:sz w:val="24"/>
        </w:rPr>
        <w:t>4</w:t>
      </w:r>
      <w:r w:rsidRPr="00A94763">
        <w:rPr>
          <w:rFonts w:hint="eastAsia"/>
          <w:sz w:val="24"/>
          <w:vertAlign w:val="superscript"/>
        </w:rPr>
        <w:t>th</w:t>
      </w:r>
      <w:r w:rsidRPr="00A94763">
        <w:rPr>
          <w:rFonts w:hint="eastAsia"/>
          <w:sz w:val="24"/>
        </w:rPr>
        <w:t xml:space="preserve"> </w:t>
      </w:r>
      <w:r w:rsidRPr="00A94763">
        <w:rPr>
          <w:sz w:val="24"/>
        </w:rPr>
        <w:t>Chin</w:t>
      </w:r>
      <w:r w:rsidRPr="00A94763">
        <w:rPr>
          <w:rFonts w:hint="eastAsia"/>
          <w:sz w:val="24"/>
        </w:rPr>
        <w:t>ese</w:t>
      </w:r>
      <w:r w:rsidRPr="00A94763">
        <w:rPr>
          <w:sz w:val="24"/>
        </w:rPr>
        <w:t xml:space="preserve"> </w:t>
      </w:r>
      <w:r w:rsidRPr="00A94763">
        <w:rPr>
          <w:rFonts w:hint="eastAsia"/>
          <w:sz w:val="24"/>
        </w:rPr>
        <w:t>Psychoanalytic Congress</w:t>
      </w:r>
      <w:r w:rsidRPr="00A94763">
        <w:rPr>
          <w:sz w:val="24"/>
        </w:rPr>
        <w:t xml:space="preserve"> will </w:t>
      </w:r>
      <w:r w:rsidRPr="00A94763">
        <w:rPr>
          <w:rFonts w:hint="eastAsia"/>
          <w:sz w:val="24"/>
        </w:rPr>
        <w:t xml:space="preserve">be </w:t>
      </w:r>
      <w:r w:rsidRPr="00A94763">
        <w:rPr>
          <w:sz w:val="24"/>
        </w:rPr>
        <w:t>held from</w:t>
      </w:r>
      <w:r w:rsidRPr="00A94763">
        <w:rPr>
          <w:rFonts w:hint="eastAsia"/>
          <w:sz w:val="24"/>
        </w:rPr>
        <w:t xml:space="preserve"> </w:t>
      </w:r>
      <w:r w:rsidRPr="00A94763">
        <w:rPr>
          <w:sz w:val="24"/>
        </w:rPr>
        <w:t>Oct. 14</w:t>
      </w:r>
      <w:r w:rsidRPr="00A94763">
        <w:rPr>
          <w:rFonts w:hint="eastAsia"/>
          <w:sz w:val="24"/>
          <w:vertAlign w:val="superscript"/>
        </w:rPr>
        <w:t>th</w:t>
      </w:r>
      <w:r w:rsidRPr="00A94763">
        <w:rPr>
          <w:sz w:val="24"/>
        </w:rPr>
        <w:t xml:space="preserve"> to 16</w:t>
      </w:r>
      <w:r w:rsidRPr="00A94763">
        <w:rPr>
          <w:rFonts w:hint="eastAsia"/>
          <w:sz w:val="24"/>
          <w:vertAlign w:val="superscript"/>
        </w:rPr>
        <w:t>th</w:t>
      </w:r>
      <w:r w:rsidRPr="00A94763">
        <w:rPr>
          <w:sz w:val="24"/>
        </w:rPr>
        <w:t>, 20</w:t>
      </w:r>
      <w:r w:rsidRPr="00A94763">
        <w:rPr>
          <w:rFonts w:hint="eastAsia"/>
          <w:sz w:val="24"/>
        </w:rPr>
        <w:t>1</w:t>
      </w:r>
      <w:r w:rsidRPr="00A94763">
        <w:rPr>
          <w:sz w:val="24"/>
        </w:rPr>
        <w:t>5</w:t>
      </w:r>
      <w:r w:rsidRPr="00A94763">
        <w:rPr>
          <w:rFonts w:hint="eastAsia"/>
          <w:sz w:val="24"/>
        </w:rPr>
        <w:t xml:space="preserve"> </w:t>
      </w:r>
      <w:r w:rsidRPr="00A94763">
        <w:rPr>
          <w:sz w:val="24"/>
        </w:rPr>
        <w:t>in H</w:t>
      </w:r>
      <w:r w:rsidRPr="00A94763">
        <w:rPr>
          <w:rFonts w:hint="eastAsia"/>
          <w:sz w:val="24"/>
        </w:rPr>
        <w:t>ef</w:t>
      </w:r>
      <w:r>
        <w:rPr>
          <w:sz w:val="24"/>
        </w:rPr>
        <w:t>ei</w:t>
      </w:r>
      <w:r>
        <w:rPr>
          <w:rFonts w:hint="eastAsia"/>
          <w:sz w:val="24"/>
        </w:rPr>
        <w:t>, a city near the beautiful Yellow M</w:t>
      </w:r>
      <w:r>
        <w:rPr>
          <w:sz w:val="24"/>
        </w:rPr>
        <w:t>ountain</w:t>
      </w:r>
      <w:r>
        <w:rPr>
          <w:rFonts w:hint="eastAsia"/>
          <w:sz w:val="24"/>
        </w:rPr>
        <w:t xml:space="preserve"> of China. This congress is hosted by the Psychoanalytic Committee of Chinese Association for Mental Health, </w:t>
      </w:r>
      <w:r>
        <w:rPr>
          <w:sz w:val="24"/>
        </w:rPr>
        <w:t>organi</w:t>
      </w:r>
      <w:r>
        <w:rPr>
          <w:rFonts w:hint="eastAsia"/>
          <w:sz w:val="24"/>
        </w:rPr>
        <w:t>z</w:t>
      </w:r>
      <w:r>
        <w:rPr>
          <w:sz w:val="24"/>
        </w:rPr>
        <w:t>e</w:t>
      </w:r>
      <w:r>
        <w:rPr>
          <w:rFonts w:hint="eastAsia"/>
          <w:sz w:val="24"/>
        </w:rPr>
        <w:t>d by Anhui Mental Health Centre (the 4</w:t>
      </w:r>
      <w:r>
        <w:rPr>
          <w:rFonts w:hint="eastAsia"/>
          <w:sz w:val="24"/>
          <w:vertAlign w:val="superscript"/>
        </w:rPr>
        <w:t>th</w:t>
      </w:r>
      <w:r>
        <w:rPr>
          <w:rFonts w:hint="eastAsia"/>
          <w:sz w:val="24"/>
        </w:rPr>
        <w:t xml:space="preserve"> People</w:t>
      </w:r>
      <w:r>
        <w:rPr>
          <w:sz w:val="24"/>
        </w:rPr>
        <w:t>’</w:t>
      </w:r>
      <w:r>
        <w:rPr>
          <w:rFonts w:hint="eastAsia"/>
          <w:sz w:val="24"/>
        </w:rPr>
        <w:t>s Hospital in Hefei), co-organized by Anhui Medical Association.</w:t>
      </w:r>
      <w:r>
        <w:rPr>
          <w:sz w:val="24"/>
        </w:rPr>
        <w:t xml:space="preserve"> </w:t>
      </w:r>
      <w:r>
        <w:rPr>
          <w:rFonts w:hint="eastAsia"/>
          <w:sz w:val="24"/>
        </w:rPr>
        <w:t>The theme of the 2015 congress is</w:t>
      </w:r>
      <w:r>
        <w:rPr>
          <w:sz w:val="24"/>
        </w:rPr>
        <w:t xml:space="preserve"> </w:t>
      </w:r>
      <w:r>
        <w:rPr>
          <w:b/>
          <w:sz w:val="24"/>
        </w:rPr>
        <w:t>“</w:t>
      </w:r>
      <w:r>
        <w:rPr>
          <w:rFonts w:hint="eastAsia"/>
          <w:sz w:val="24"/>
        </w:rPr>
        <w:t>When China Life Encounter Psychoanalysis</w:t>
      </w:r>
      <w:r>
        <w:rPr>
          <w:rFonts w:hint="eastAsia"/>
          <w:sz w:val="24"/>
        </w:rPr>
        <w:t>——</w:t>
      </w:r>
      <w:r>
        <w:rPr>
          <w:rFonts w:hint="eastAsia"/>
          <w:sz w:val="24"/>
        </w:rPr>
        <w:t>Specialization Versus Popularization</w:t>
      </w:r>
      <w:proofErr w:type="gramStart"/>
      <w:r>
        <w:rPr>
          <w:b/>
          <w:sz w:val="24"/>
        </w:rPr>
        <w:t>”</w:t>
      </w:r>
      <w:r>
        <w:rPr>
          <w:rFonts w:hint="eastAsia"/>
          <w:sz w:val="24"/>
        </w:rPr>
        <w:t xml:space="preserve"> .</w:t>
      </w:r>
      <w:proofErr w:type="gramEnd"/>
    </w:p>
    <w:p w:rsidR="008C07A8" w:rsidRDefault="008C07A8" w:rsidP="008C07A8">
      <w:pPr>
        <w:spacing w:line="360" w:lineRule="auto"/>
        <w:ind w:firstLine="480"/>
        <w:rPr>
          <w:sz w:val="24"/>
        </w:rPr>
      </w:pPr>
      <w:r>
        <w:rPr>
          <w:rFonts w:hint="eastAsia"/>
          <w:sz w:val="24"/>
        </w:rPr>
        <w:t>The congress will provide the opportunity of working with the nationally and internationally known scholars, distinguished clinicians and participants in a multidisciplinary peer support network to focus on a variety of important issues and topics. The 201</w:t>
      </w:r>
      <w:r>
        <w:rPr>
          <w:sz w:val="24"/>
        </w:rPr>
        <w:t>5</w:t>
      </w:r>
      <w:r>
        <w:rPr>
          <w:rFonts w:hint="eastAsia"/>
          <w:sz w:val="24"/>
        </w:rPr>
        <w:t xml:space="preserve"> Chinese Psychoanalytic Congress promises to </w:t>
      </w:r>
      <w:r>
        <w:rPr>
          <w:sz w:val="24"/>
        </w:rPr>
        <w:t>invite</w:t>
      </w:r>
      <w:r>
        <w:rPr>
          <w:rFonts w:hint="eastAsia"/>
          <w:sz w:val="24"/>
        </w:rPr>
        <w:t xml:space="preserve"> colleagues in the field of psychology and </w:t>
      </w:r>
      <w:r>
        <w:rPr>
          <w:sz w:val="24"/>
        </w:rPr>
        <w:t>psychiatry</w:t>
      </w:r>
      <w:r>
        <w:rPr>
          <w:rFonts w:hint="eastAsia"/>
          <w:sz w:val="24"/>
        </w:rPr>
        <w:t xml:space="preserve">, as well as all the </w:t>
      </w:r>
      <w:r>
        <w:rPr>
          <w:sz w:val="24"/>
        </w:rPr>
        <w:t>public</w:t>
      </w:r>
      <w:r>
        <w:rPr>
          <w:rFonts w:hint="eastAsia"/>
          <w:sz w:val="24"/>
        </w:rPr>
        <w:t xml:space="preserve"> who are interest in</w:t>
      </w:r>
      <w:r>
        <w:rPr>
          <w:sz w:val="24"/>
        </w:rPr>
        <w:t xml:space="preserve"> psychoanalysis</w:t>
      </w:r>
      <w:r>
        <w:rPr>
          <w:rFonts w:hint="eastAsia"/>
          <w:sz w:val="24"/>
        </w:rPr>
        <w:t xml:space="preserve">, so as to extend psychoanalytical influence in modernizing </w:t>
      </w:r>
      <w:r>
        <w:rPr>
          <w:sz w:val="24"/>
        </w:rPr>
        <w:t>society</w:t>
      </w:r>
      <w:r>
        <w:rPr>
          <w:rFonts w:hint="eastAsia"/>
          <w:sz w:val="24"/>
        </w:rPr>
        <w:t>.</w:t>
      </w:r>
      <w:r>
        <w:rPr>
          <w:sz w:val="24"/>
        </w:rPr>
        <w:t xml:space="preserve"> </w:t>
      </w:r>
    </w:p>
    <w:p w:rsidR="008C07A8" w:rsidRDefault="008C07A8" w:rsidP="008C07A8">
      <w:pPr>
        <w:spacing w:line="360" w:lineRule="auto"/>
        <w:ind w:firstLine="480"/>
        <w:rPr>
          <w:rFonts w:hint="eastAsia"/>
          <w:sz w:val="24"/>
        </w:rPr>
      </w:pPr>
      <w:r>
        <w:rPr>
          <w:rFonts w:hint="eastAsia"/>
          <w:sz w:val="24"/>
        </w:rPr>
        <w:t xml:space="preserve">We are looking forward to seeing you in </w:t>
      </w:r>
      <w:r>
        <w:rPr>
          <w:sz w:val="24"/>
        </w:rPr>
        <w:t>He</w:t>
      </w:r>
      <w:r>
        <w:rPr>
          <w:rFonts w:hint="eastAsia"/>
          <w:sz w:val="24"/>
        </w:rPr>
        <w:t>f</w:t>
      </w:r>
      <w:r>
        <w:rPr>
          <w:sz w:val="24"/>
        </w:rPr>
        <w:t>ei</w:t>
      </w:r>
      <w:r>
        <w:rPr>
          <w:rFonts w:hint="eastAsia"/>
          <w:sz w:val="24"/>
        </w:rPr>
        <w:t xml:space="preserve">. Moreover, we hope the congress will give you an excellent opportunity to combine your stay with exploring the beauty of </w:t>
      </w:r>
      <w:r>
        <w:rPr>
          <w:sz w:val="24"/>
        </w:rPr>
        <w:t>An</w:t>
      </w:r>
      <w:r>
        <w:rPr>
          <w:rFonts w:hint="eastAsia"/>
          <w:sz w:val="24"/>
        </w:rPr>
        <w:t>h</w:t>
      </w:r>
      <w:r>
        <w:rPr>
          <w:sz w:val="24"/>
        </w:rPr>
        <w:t>ui</w:t>
      </w:r>
      <w:r>
        <w:rPr>
          <w:rFonts w:hint="eastAsia"/>
          <w:sz w:val="24"/>
        </w:rPr>
        <w:t>.</w:t>
      </w:r>
    </w:p>
    <w:p w:rsidR="008C07A8" w:rsidRDefault="008C07A8" w:rsidP="008C07A8">
      <w:pPr>
        <w:spacing w:line="360" w:lineRule="auto"/>
        <w:ind w:firstLine="480"/>
        <w:rPr>
          <w:sz w:val="24"/>
        </w:rPr>
      </w:pPr>
      <w:r>
        <w:rPr>
          <w:rFonts w:hint="eastAsia"/>
          <w:sz w:val="24"/>
        </w:rPr>
        <w:t xml:space="preserve">                  </w:t>
      </w:r>
    </w:p>
    <w:p w:rsidR="008C07A8" w:rsidRDefault="008C07A8" w:rsidP="008C07A8">
      <w:pPr>
        <w:spacing w:line="360" w:lineRule="auto"/>
        <w:ind w:firstLineChars="1550" w:firstLine="3720"/>
        <w:jc w:val="right"/>
        <w:rPr>
          <w:rFonts w:hint="eastAsia"/>
          <w:sz w:val="24"/>
        </w:rPr>
      </w:pPr>
      <w:r>
        <w:rPr>
          <w:sz w:val="24"/>
        </w:rPr>
        <w:t xml:space="preserve">Prof. Yang </w:t>
      </w:r>
      <w:proofErr w:type="spellStart"/>
      <w:r>
        <w:rPr>
          <w:sz w:val="24"/>
        </w:rPr>
        <w:t>Yunping</w:t>
      </w:r>
      <w:proofErr w:type="spellEnd"/>
      <w:r>
        <w:rPr>
          <w:rFonts w:hint="eastAsia"/>
          <w:sz w:val="24"/>
        </w:rPr>
        <w:t>.</w:t>
      </w:r>
    </w:p>
    <w:p w:rsidR="008C07A8" w:rsidRDefault="008C07A8" w:rsidP="008C07A8">
      <w:pPr>
        <w:spacing w:line="360" w:lineRule="auto"/>
        <w:ind w:firstLine="480"/>
        <w:jc w:val="right"/>
        <w:rPr>
          <w:rFonts w:hint="eastAsia"/>
          <w:sz w:val="24"/>
        </w:rPr>
      </w:pPr>
      <w:r>
        <w:rPr>
          <w:rFonts w:hint="eastAsia"/>
          <w:sz w:val="24"/>
        </w:rPr>
        <w:t xml:space="preserve">               President of 201</w:t>
      </w:r>
      <w:r>
        <w:rPr>
          <w:sz w:val="24"/>
        </w:rPr>
        <w:t>5</w:t>
      </w:r>
      <w:r>
        <w:rPr>
          <w:rFonts w:hint="eastAsia"/>
          <w:sz w:val="24"/>
        </w:rPr>
        <w:t xml:space="preserve"> Chinese Psychoanalytic Congress</w:t>
      </w:r>
    </w:p>
    <w:p w:rsidR="008C07A8" w:rsidRDefault="008C07A8" w:rsidP="008C07A8">
      <w:pPr>
        <w:spacing w:line="360" w:lineRule="auto"/>
        <w:ind w:firstLine="480"/>
        <w:jc w:val="right"/>
        <w:rPr>
          <w:rFonts w:hint="eastAsia"/>
          <w:sz w:val="24"/>
        </w:rPr>
      </w:pPr>
      <w:r>
        <w:rPr>
          <w:rFonts w:hint="eastAsia"/>
          <w:sz w:val="24"/>
        </w:rPr>
        <w:t>Director of Psychoanalytic Committee of Chinese Association for Mental Health</w:t>
      </w:r>
    </w:p>
    <w:p w:rsidR="008C07A8" w:rsidRPr="00E7588B" w:rsidRDefault="008C07A8" w:rsidP="008C07A8">
      <w:pPr>
        <w:spacing w:line="360" w:lineRule="auto"/>
        <w:jc w:val="right"/>
        <w:rPr>
          <w:rFonts w:hint="eastAsia"/>
          <w:sz w:val="24"/>
        </w:rPr>
      </w:pPr>
      <w:r w:rsidRPr="00E7588B">
        <w:rPr>
          <w:sz w:val="24"/>
        </w:rPr>
        <w:t>May 4</w:t>
      </w:r>
      <w:r w:rsidRPr="00E7588B">
        <w:rPr>
          <w:rFonts w:hint="eastAsia"/>
          <w:sz w:val="24"/>
          <w:vertAlign w:val="superscript"/>
        </w:rPr>
        <w:t>th</w:t>
      </w:r>
      <w:r w:rsidRPr="00E7588B">
        <w:rPr>
          <w:sz w:val="24"/>
        </w:rPr>
        <w:t>, 2015</w:t>
      </w:r>
    </w:p>
    <w:p w:rsidR="008C07A8" w:rsidRDefault="008C07A8" w:rsidP="008C07A8">
      <w:pPr>
        <w:spacing w:line="360" w:lineRule="auto"/>
        <w:jc w:val="right"/>
        <w:rPr>
          <w:rFonts w:hint="eastAsia"/>
          <w:b/>
          <w:sz w:val="28"/>
          <w:szCs w:val="28"/>
        </w:rPr>
      </w:pPr>
    </w:p>
    <w:p w:rsidR="008C07A8" w:rsidRDefault="008C07A8" w:rsidP="008C07A8">
      <w:pPr>
        <w:spacing w:line="360" w:lineRule="auto"/>
        <w:jc w:val="right"/>
        <w:rPr>
          <w:rFonts w:hint="eastAsia"/>
          <w:b/>
          <w:sz w:val="28"/>
          <w:szCs w:val="28"/>
        </w:rPr>
      </w:pPr>
    </w:p>
    <w:p w:rsidR="008C07A8" w:rsidRDefault="008C07A8" w:rsidP="008C07A8">
      <w:pPr>
        <w:spacing w:line="360" w:lineRule="auto"/>
        <w:jc w:val="right"/>
        <w:rPr>
          <w:b/>
          <w:sz w:val="28"/>
          <w:szCs w:val="28"/>
        </w:rPr>
      </w:pPr>
    </w:p>
    <w:p w:rsidR="008C07A8" w:rsidRDefault="008C07A8" w:rsidP="008C07A8">
      <w:pPr>
        <w:spacing w:line="360" w:lineRule="auto"/>
        <w:rPr>
          <w:rFonts w:hint="eastAsia"/>
          <w:b/>
          <w:sz w:val="28"/>
          <w:szCs w:val="28"/>
        </w:rPr>
      </w:pPr>
      <w:r>
        <w:rPr>
          <w:rFonts w:hint="eastAsia"/>
          <w:b/>
          <w:sz w:val="28"/>
          <w:szCs w:val="28"/>
        </w:rPr>
        <w:t>Organization</w:t>
      </w:r>
    </w:p>
    <w:p w:rsidR="008C07A8" w:rsidRDefault="008C07A8" w:rsidP="008C07A8">
      <w:pPr>
        <w:spacing w:line="360" w:lineRule="auto"/>
        <w:rPr>
          <w:rFonts w:hint="eastAsia"/>
        </w:rPr>
      </w:pPr>
    </w:p>
    <w:p w:rsidR="008C07A8" w:rsidRDefault="008C07A8" w:rsidP="008C07A8">
      <w:pPr>
        <w:spacing w:line="360" w:lineRule="auto"/>
        <w:rPr>
          <w:rFonts w:hint="eastAsia"/>
          <w:b/>
          <w:sz w:val="24"/>
        </w:rPr>
      </w:pPr>
      <w:r>
        <w:rPr>
          <w:rFonts w:hint="eastAsia"/>
          <w:b/>
          <w:sz w:val="24"/>
        </w:rPr>
        <w:t>Pre</w:t>
      </w:r>
      <w:r>
        <w:rPr>
          <w:b/>
          <w:sz w:val="24"/>
        </w:rPr>
        <w:t>sident</w:t>
      </w:r>
      <w:r>
        <w:rPr>
          <w:rFonts w:hint="eastAsia"/>
          <w:b/>
          <w:sz w:val="24"/>
        </w:rPr>
        <w:t>：</w:t>
      </w:r>
      <w:r>
        <w:rPr>
          <w:rFonts w:hint="eastAsia"/>
          <w:b/>
          <w:sz w:val="24"/>
        </w:rPr>
        <w:t xml:space="preserve">Yang </w:t>
      </w:r>
      <w:proofErr w:type="spellStart"/>
      <w:r>
        <w:rPr>
          <w:rFonts w:hint="eastAsia"/>
          <w:b/>
          <w:sz w:val="24"/>
        </w:rPr>
        <w:t>Yunping</w:t>
      </w:r>
      <w:proofErr w:type="spellEnd"/>
    </w:p>
    <w:p w:rsidR="008C07A8" w:rsidRDefault="008C07A8" w:rsidP="00423DD8">
      <w:pPr>
        <w:spacing w:line="360" w:lineRule="auto"/>
        <w:ind w:left="1991" w:hangingChars="829" w:hanging="1991"/>
        <w:rPr>
          <w:rFonts w:hint="eastAsia"/>
          <w:b/>
          <w:sz w:val="24"/>
        </w:rPr>
      </w:pPr>
      <w:r>
        <w:rPr>
          <w:rFonts w:hint="eastAsia"/>
          <w:b/>
          <w:bCs/>
          <w:sz w:val="24"/>
        </w:rPr>
        <w:t>Advisory</w:t>
      </w:r>
      <w:r>
        <w:rPr>
          <w:b/>
          <w:bCs/>
          <w:sz w:val="24"/>
        </w:rPr>
        <w:t xml:space="preserve"> Committee</w:t>
      </w:r>
      <w:r>
        <w:rPr>
          <w:rFonts w:hint="eastAsia"/>
          <w:b/>
          <w:sz w:val="24"/>
        </w:rPr>
        <w:t>：</w:t>
      </w:r>
      <w:r>
        <w:rPr>
          <w:rFonts w:hint="eastAsia"/>
          <w:b/>
          <w:sz w:val="24"/>
        </w:rPr>
        <w:t xml:space="preserve">Ma </w:t>
      </w:r>
      <w:proofErr w:type="spellStart"/>
      <w:r>
        <w:rPr>
          <w:rFonts w:hint="eastAsia"/>
          <w:b/>
          <w:sz w:val="24"/>
        </w:rPr>
        <w:t>Xin</w:t>
      </w:r>
      <w:proofErr w:type="spellEnd"/>
      <w:r>
        <w:rPr>
          <w:rFonts w:hint="eastAsia"/>
          <w:b/>
          <w:sz w:val="24"/>
        </w:rPr>
        <w:t xml:space="preserve">, Xiao </w:t>
      </w:r>
      <w:proofErr w:type="spellStart"/>
      <w:r>
        <w:rPr>
          <w:rFonts w:hint="eastAsia"/>
          <w:b/>
          <w:sz w:val="24"/>
        </w:rPr>
        <w:t>Zeping</w:t>
      </w:r>
      <w:proofErr w:type="spellEnd"/>
      <w:r>
        <w:rPr>
          <w:rFonts w:hint="eastAsia"/>
          <w:b/>
          <w:sz w:val="24"/>
        </w:rPr>
        <w:t xml:space="preserve">, Yang </w:t>
      </w:r>
      <w:proofErr w:type="spellStart"/>
      <w:r>
        <w:rPr>
          <w:rFonts w:hint="eastAsia"/>
          <w:b/>
          <w:sz w:val="24"/>
        </w:rPr>
        <w:t>Huayu</w:t>
      </w:r>
      <w:proofErr w:type="spellEnd"/>
    </w:p>
    <w:p w:rsidR="008C07A8" w:rsidRDefault="008C07A8" w:rsidP="00423DD8">
      <w:pPr>
        <w:spacing w:line="360" w:lineRule="auto"/>
        <w:ind w:left="1991" w:hangingChars="829" w:hanging="1991"/>
        <w:rPr>
          <w:rFonts w:hint="eastAsia"/>
          <w:b/>
          <w:sz w:val="24"/>
        </w:rPr>
      </w:pPr>
      <w:r>
        <w:rPr>
          <w:rFonts w:hint="eastAsia"/>
          <w:b/>
          <w:sz w:val="24"/>
        </w:rPr>
        <w:t>S</w:t>
      </w:r>
      <w:r>
        <w:rPr>
          <w:b/>
          <w:sz w:val="24"/>
        </w:rPr>
        <w:t>ecretary General</w:t>
      </w:r>
      <w:r>
        <w:rPr>
          <w:rFonts w:hint="eastAsia"/>
          <w:b/>
          <w:sz w:val="24"/>
        </w:rPr>
        <w:t>s</w:t>
      </w:r>
      <w:r>
        <w:rPr>
          <w:rFonts w:hint="eastAsia"/>
          <w:b/>
          <w:sz w:val="24"/>
        </w:rPr>
        <w:t>：</w:t>
      </w:r>
      <w:proofErr w:type="spellStart"/>
      <w:r>
        <w:rPr>
          <w:rFonts w:hint="eastAsia"/>
          <w:b/>
          <w:sz w:val="24"/>
        </w:rPr>
        <w:t>Qiu</w:t>
      </w:r>
      <w:proofErr w:type="spellEnd"/>
      <w:r>
        <w:rPr>
          <w:rFonts w:hint="eastAsia"/>
          <w:b/>
          <w:sz w:val="24"/>
        </w:rPr>
        <w:t xml:space="preserve"> </w:t>
      </w:r>
      <w:proofErr w:type="spellStart"/>
      <w:r>
        <w:rPr>
          <w:rFonts w:hint="eastAsia"/>
          <w:b/>
          <w:sz w:val="24"/>
        </w:rPr>
        <w:t>Jianying</w:t>
      </w:r>
      <w:proofErr w:type="spellEnd"/>
      <w:r>
        <w:rPr>
          <w:rFonts w:hint="eastAsia"/>
          <w:b/>
          <w:sz w:val="24"/>
        </w:rPr>
        <w:t xml:space="preserve">, Li </w:t>
      </w:r>
      <w:proofErr w:type="spellStart"/>
      <w:r>
        <w:rPr>
          <w:rFonts w:hint="eastAsia"/>
          <w:b/>
          <w:sz w:val="24"/>
        </w:rPr>
        <w:t>Xiaosi</w:t>
      </w:r>
      <w:proofErr w:type="spellEnd"/>
    </w:p>
    <w:p w:rsidR="008C07A8" w:rsidRDefault="008C07A8" w:rsidP="00423DD8">
      <w:pPr>
        <w:spacing w:line="360" w:lineRule="auto"/>
        <w:ind w:left="1991" w:hangingChars="829" w:hanging="1991"/>
        <w:rPr>
          <w:b/>
          <w:sz w:val="24"/>
        </w:rPr>
      </w:pPr>
      <w:r>
        <w:rPr>
          <w:b/>
          <w:sz w:val="24"/>
        </w:rPr>
        <w:t xml:space="preserve">Organizing </w:t>
      </w:r>
      <w:r>
        <w:rPr>
          <w:rFonts w:hint="eastAsia"/>
          <w:b/>
          <w:sz w:val="24"/>
        </w:rPr>
        <w:t>C</w:t>
      </w:r>
      <w:r>
        <w:rPr>
          <w:b/>
          <w:sz w:val="24"/>
        </w:rPr>
        <w:t xml:space="preserve">ommittee </w:t>
      </w:r>
    </w:p>
    <w:p w:rsidR="008C07A8" w:rsidRDefault="008C07A8" w:rsidP="00423DD8">
      <w:pPr>
        <w:spacing w:line="360" w:lineRule="auto"/>
        <w:ind w:left="1991" w:hangingChars="829" w:hanging="1991"/>
        <w:rPr>
          <w:rFonts w:hint="eastAsia"/>
          <w:b/>
          <w:sz w:val="24"/>
        </w:rPr>
      </w:pPr>
      <w:r>
        <w:rPr>
          <w:b/>
          <w:sz w:val="24"/>
        </w:rPr>
        <w:t xml:space="preserve">Chairs of Organizing </w:t>
      </w:r>
      <w:r>
        <w:rPr>
          <w:rFonts w:hint="eastAsia"/>
          <w:b/>
          <w:sz w:val="24"/>
        </w:rPr>
        <w:t>C</w:t>
      </w:r>
      <w:r>
        <w:rPr>
          <w:b/>
          <w:sz w:val="24"/>
        </w:rPr>
        <w:t>ommittee</w:t>
      </w:r>
      <w:r>
        <w:rPr>
          <w:rFonts w:hint="eastAsia"/>
          <w:b/>
          <w:sz w:val="24"/>
        </w:rPr>
        <w:t>：</w:t>
      </w:r>
      <w:r>
        <w:rPr>
          <w:rFonts w:hint="eastAsia"/>
          <w:b/>
          <w:sz w:val="24"/>
        </w:rPr>
        <w:t xml:space="preserve">Hu </w:t>
      </w:r>
      <w:proofErr w:type="spellStart"/>
      <w:r>
        <w:rPr>
          <w:rFonts w:hint="eastAsia"/>
          <w:b/>
          <w:sz w:val="24"/>
        </w:rPr>
        <w:t>Xinglong</w:t>
      </w:r>
      <w:proofErr w:type="spellEnd"/>
      <w:r>
        <w:rPr>
          <w:rFonts w:hint="eastAsia"/>
          <w:b/>
          <w:sz w:val="24"/>
        </w:rPr>
        <w:t xml:space="preserve">, Li </w:t>
      </w:r>
      <w:proofErr w:type="spellStart"/>
      <w:r>
        <w:rPr>
          <w:rFonts w:hint="eastAsia"/>
          <w:b/>
          <w:sz w:val="24"/>
        </w:rPr>
        <w:t>Xiaosi</w:t>
      </w:r>
      <w:proofErr w:type="spellEnd"/>
    </w:p>
    <w:p w:rsidR="008C07A8" w:rsidRDefault="008C07A8" w:rsidP="00423DD8">
      <w:pPr>
        <w:spacing w:line="360" w:lineRule="auto"/>
        <w:ind w:left="1991" w:hangingChars="829" w:hanging="1991"/>
        <w:rPr>
          <w:b/>
          <w:sz w:val="24"/>
        </w:rPr>
      </w:pPr>
      <w:r>
        <w:rPr>
          <w:b/>
          <w:sz w:val="24"/>
        </w:rPr>
        <w:t xml:space="preserve">Members of Organizing </w:t>
      </w:r>
      <w:r>
        <w:rPr>
          <w:rFonts w:hint="eastAsia"/>
          <w:b/>
          <w:sz w:val="24"/>
        </w:rPr>
        <w:t>C</w:t>
      </w:r>
      <w:r>
        <w:rPr>
          <w:b/>
          <w:sz w:val="24"/>
        </w:rPr>
        <w:t>ommittee</w:t>
      </w:r>
      <w:r>
        <w:rPr>
          <w:rFonts w:hint="eastAsia"/>
          <w:b/>
          <w:sz w:val="24"/>
        </w:rPr>
        <w:t>：</w:t>
      </w:r>
    </w:p>
    <w:p w:rsidR="008C07A8" w:rsidRDefault="008C07A8" w:rsidP="00423DD8">
      <w:pPr>
        <w:spacing w:line="360" w:lineRule="auto"/>
        <w:ind w:left="1991" w:hangingChars="829" w:hanging="1991"/>
        <w:rPr>
          <w:rFonts w:hint="eastAsia"/>
          <w:b/>
          <w:sz w:val="24"/>
        </w:rPr>
      </w:pPr>
      <w:r>
        <w:rPr>
          <w:b/>
          <w:sz w:val="24"/>
        </w:rPr>
        <w:t xml:space="preserve">                 </w:t>
      </w:r>
      <w:r>
        <w:rPr>
          <w:rFonts w:hint="eastAsia"/>
          <w:b/>
          <w:sz w:val="24"/>
        </w:rPr>
        <w:t xml:space="preserve">Cao </w:t>
      </w:r>
      <w:proofErr w:type="spellStart"/>
      <w:r>
        <w:rPr>
          <w:rFonts w:hint="eastAsia"/>
          <w:b/>
          <w:sz w:val="24"/>
        </w:rPr>
        <w:t>Guoqing</w:t>
      </w:r>
      <w:proofErr w:type="spellEnd"/>
      <w:r>
        <w:rPr>
          <w:rFonts w:hint="eastAsia"/>
          <w:b/>
          <w:sz w:val="24"/>
        </w:rPr>
        <w:t xml:space="preserve">, Li </w:t>
      </w:r>
      <w:proofErr w:type="spellStart"/>
      <w:r>
        <w:rPr>
          <w:rFonts w:hint="eastAsia"/>
          <w:b/>
          <w:sz w:val="24"/>
        </w:rPr>
        <w:t>Xiaolong</w:t>
      </w:r>
      <w:proofErr w:type="spellEnd"/>
      <w:r>
        <w:rPr>
          <w:rFonts w:hint="eastAsia"/>
          <w:b/>
          <w:sz w:val="24"/>
        </w:rPr>
        <w:t xml:space="preserve">, Li </w:t>
      </w:r>
      <w:proofErr w:type="spellStart"/>
      <w:r>
        <w:rPr>
          <w:rFonts w:hint="eastAsia"/>
          <w:b/>
          <w:sz w:val="24"/>
        </w:rPr>
        <w:t>Xiaosi</w:t>
      </w:r>
      <w:proofErr w:type="spellEnd"/>
      <w:r>
        <w:rPr>
          <w:rFonts w:hint="eastAsia"/>
          <w:b/>
          <w:sz w:val="24"/>
        </w:rPr>
        <w:t xml:space="preserve">, Lin Tao, </w:t>
      </w:r>
      <w:proofErr w:type="spellStart"/>
      <w:r>
        <w:rPr>
          <w:rFonts w:hint="eastAsia"/>
          <w:b/>
          <w:sz w:val="24"/>
        </w:rPr>
        <w:t>Qiu</w:t>
      </w:r>
      <w:proofErr w:type="spellEnd"/>
      <w:r>
        <w:rPr>
          <w:rFonts w:hint="eastAsia"/>
          <w:b/>
          <w:sz w:val="24"/>
        </w:rPr>
        <w:t xml:space="preserve"> </w:t>
      </w:r>
      <w:proofErr w:type="spellStart"/>
      <w:r>
        <w:rPr>
          <w:rFonts w:hint="eastAsia"/>
          <w:b/>
          <w:sz w:val="24"/>
        </w:rPr>
        <w:t>Jianying</w:t>
      </w:r>
      <w:proofErr w:type="spellEnd"/>
      <w:r>
        <w:rPr>
          <w:rFonts w:hint="eastAsia"/>
          <w:b/>
          <w:sz w:val="24"/>
        </w:rPr>
        <w:t xml:space="preserve">, Wang </w:t>
      </w:r>
      <w:proofErr w:type="spellStart"/>
      <w:r>
        <w:rPr>
          <w:rFonts w:hint="eastAsia"/>
          <w:b/>
          <w:sz w:val="24"/>
        </w:rPr>
        <w:t>Qian</w:t>
      </w:r>
      <w:proofErr w:type="spellEnd"/>
      <w:r>
        <w:rPr>
          <w:rFonts w:hint="eastAsia"/>
          <w:b/>
          <w:sz w:val="24"/>
        </w:rPr>
        <w:t xml:space="preserve">, Wang Xuedong, Wang </w:t>
      </w:r>
      <w:proofErr w:type="spellStart"/>
      <w:r>
        <w:rPr>
          <w:rFonts w:hint="eastAsia"/>
          <w:b/>
          <w:sz w:val="24"/>
        </w:rPr>
        <w:t>Keyong</w:t>
      </w:r>
      <w:proofErr w:type="spellEnd"/>
      <w:r>
        <w:rPr>
          <w:rFonts w:hint="eastAsia"/>
          <w:b/>
          <w:sz w:val="24"/>
        </w:rPr>
        <w:t xml:space="preserve">, </w:t>
      </w:r>
      <w:proofErr w:type="spellStart"/>
      <w:r>
        <w:rPr>
          <w:rFonts w:hint="eastAsia"/>
          <w:b/>
          <w:sz w:val="24"/>
        </w:rPr>
        <w:t>Zeng</w:t>
      </w:r>
      <w:proofErr w:type="spellEnd"/>
      <w:r>
        <w:rPr>
          <w:rFonts w:hint="eastAsia"/>
          <w:b/>
          <w:sz w:val="24"/>
        </w:rPr>
        <w:t xml:space="preserve"> </w:t>
      </w:r>
      <w:proofErr w:type="spellStart"/>
      <w:r>
        <w:rPr>
          <w:rFonts w:hint="eastAsia"/>
          <w:b/>
          <w:sz w:val="24"/>
        </w:rPr>
        <w:t>Qifeng</w:t>
      </w:r>
      <w:proofErr w:type="spellEnd"/>
      <w:r>
        <w:rPr>
          <w:rFonts w:hint="eastAsia"/>
          <w:b/>
          <w:sz w:val="24"/>
        </w:rPr>
        <w:t xml:space="preserve">, Zhang </w:t>
      </w:r>
      <w:proofErr w:type="spellStart"/>
      <w:r>
        <w:rPr>
          <w:rFonts w:hint="eastAsia"/>
          <w:b/>
          <w:sz w:val="24"/>
        </w:rPr>
        <w:t>Haiyin</w:t>
      </w:r>
      <w:proofErr w:type="spellEnd"/>
      <w:r>
        <w:rPr>
          <w:rFonts w:hint="eastAsia"/>
          <w:b/>
          <w:sz w:val="24"/>
        </w:rPr>
        <w:t xml:space="preserve">, Zhou </w:t>
      </w:r>
      <w:proofErr w:type="spellStart"/>
      <w:r>
        <w:rPr>
          <w:rFonts w:hint="eastAsia"/>
          <w:b/>
          <w:sz w:val="24"/>
        </w:rPr>
        <w:t>Xiaoqin</w:t>
      </w:r>
      <w:proofErr w:type="spellEnd"/>
      <w:r>
        <w:rPr>
          <w:rFonts w:hint="eastAsia"/>
          <w:b/>
          <w:sz w:val="24"/>
        </w:rPr>
        <w:t xml:space="preserve"> (i</w:t>
      </w:r>
      <w:r>
        <w:rPr>
          <w:b/>
          <w:sz w:val="24"/>
        </w:rPr>
        <w:t>n alphabetical order</w:t>
      </w:r>
      <w:r>
        <w:rPr>
          <w:rFonts w:hint="eastAsia"/>
          <w:b/>
          <w:sz w:val="24"/>
        </w:rPr>
        <w:t>)</w:t>
      </w:r>
    </w:p>
    <w:p w:rsidR="008C07A8" w:rsidRDefault="008C07A8" w:rsidP="00423DD8">
      <w:pPr>
        <w:spacing w:line="360" w:lineRule="auto"/>
        <w:ind w:left="1991" w:hangingChars="829" w:hanging="1991"/>
        <w:rPr>
          <w:rFonts w:hint="eastAsia"/>
          <w:b/>
          <w:sz w:val="24"/>
        </w:rPr>
      </w:pPr>
      <w:r>
        <w:rPr>
          <w:b/>
          <w:sz w:val="24"/>
        </w:rPr>
        <w:t xml:space="preserve">Head of the Secretariats of Organizing </w:t>
      </w:r>
      <w:r>
        <w:rPr>
          <w:rFonts w:hint="eastAsia"/>
          <w:b/>
          <w:sz w:val="24"/>
        </w:rPr>
        <w:t>C</w:t>
      </w:r>
      <w:r>
        <w:rPr>
          <w:b/>
          <w:sz w:val="24"/>
        </w:rPr>
        <w:t>ommittee</w:t>
      </w:r>
      <w:r>
        <w:rPr>
          <w:rFonts w:hint="eastAsia"/>
          <w:b/>
          <w:sz w:val="24"/>
        </w:rPr>
        <w:t>：</w:t>
      </w:r>
      <w:r>
        <w:rPr>
          <w:rFonts w:hint="eastAsia"/>
          <w:b/>
          <w:sz w:val="24"/>
        </w:rPr>
        <w:t xml:space="preserve">Zhou </w:t>
      </w:r>
      <w:proofErr w:type="spellStart"/>
      <w:r>
        <w:rPr>
          <w:rFonts w:hint="eastAsia"/>
          <w:b/>
          <w:sz w:val="24"/>
        </w:rPr>
        <w:t>Xiaoqin</w:t>
      </w:r>
      <w:proofErr w:type="spellEnd"/>
      <w:r>
        <w:rPr>
          <w:rFonts w:hint="eastAsia"/>
          <w:b/>
          <w:sz w:val="24"/>
        </w:rPr>
        <w:t xml:space="preserve">, </w:t>
      </w:r>
      <w:proofErr w:type="spellStart"/>
      <w:r>
        <w:rPr>
          <w:rFonts w:hint="eastAsia"/>
          <w:b/>
          <w:sz w:val="24"/>
        </w:rPr>
        <w:t>Zheng</w:t>
      </w:r>
      <w:proofErr w:type="spellEnd"/>
      <w:r>
        <w:rPr>
          <w:rFonts w:hint="eastAsia"/>
          <w:b/>
          <w:sz w:val="24"/>
        </w:rPr>
        <w:t xml:space="preserve"> Cheng</w:t>
      </w:r>
    </w:p>
    <w:p w:rsidR="008C07A8" w:rsidRDefault="008C07A8" w:rsidP="00423DD8">
      <w:pPr>
        <w:spacing w:line="360" w:lineRule="auto"/>
        <w:ind w:left="1991" w:hangingChars="829" w:hanging="1991"/>
        <w:rPr>
          <w:b/>
          <w:sz w:val="24"/>
        </w:rPr>
      </w:pPr>
      <w:r>
        <w:rPr>
          <w:b/>
          <w:sz w:val="24"/>
        </w:rPr>
        <w:t>Academic Committee</w:t>
      </w:r>
    </w:p>
    <w:p w:rsidR="008C07A8" w:rsidRDefault="008C07A8" w:rsidP="00423DD8">
      <w:pPr>
        <w:spacing w:line="360" w:lineRule="auto"/>
        <w:ind w:left="1991" w:hangingChars="829" w:hanging="1991"/>
        <w:rPr>
          <w:rFonts w:hint="eastAsia"/>
          <w:b/>
          <w:sz w:val="24"/>
        </w:rPr>
      </w:pPr>
      <w:r>
        <w:rPr>
          <w:rFonts w:hint="eastAsia"/>
          <w:b/>
          <w:sz w:val="24"/>
        </w:rPr>
        <w:t xml:space="preserve">Chairs of </w:t>
      </w:r>
      <w:r>
        <w:rPr>
          <w:b/>
          <w:sz w:val="24"/>
        </w:rPr>
        <w:t>Academic Committee</w:t>
      </w:r>
      <w:r>
        <w:rPr>
          <w:rFonts w:hint="eastAsia"/>
          <w:b/>
          <w:sz w:val="24"/>
        </w:rPr>
        <w:t>：</w:t>
      </w:r>
      <w:r>
        <w:rPr>
          <w:rFonts w:hint="eastAsia"/>
          <w:b/>
          <w:sz w:val="24"/>
        </w:rPr>
        <w:t xml:space="preserve">Yang </w:t>
      </w:r>
      <w:proofErr w:type="spellStart"/>
      <w:r>
        <w:rPr>
          <w:rFonts w:hint="eastAsia"/>
          <w:b/>
          <w:sz w:val="24"/>
        </w:rPr>
        <w:t>Yunping</w:t>
      </w:r>
      <w:proofErr w:type="spellEnd"/>
      <w:r>
        <w:rPr>
          <w:rFonts w:hint="eastAsia"/>
          <w:b/>
          <w:sz w:val="24"/>
        </w:rPr>
        <w:t xml:space="preserve">, Shi </w:t>
      </w:r>
      <w:proofErr w:type="spellStart"/>
      <w:r>
        <w:rPr>
          <w:rFonts w:hint="eastAsia"/>
          <w:b/>
          <w:sz w:val="24"/>
        </w:rPr>
        <w:t>Qijia</w:t>
      </w:r>
      <w:proofErr w:type="spellEnd"/>
    </w:p>
    <w:p w:rsidR="008C07A8" w:rsidRDefault="008C07A8" w:rsidP="00423DD8">
      <w:pPr>
        <w:spacing w:line="360" w:lineRule="auto"/>
        <w:ind w:left="3431" w:hangingChars="1429" w:hanging="3431"/>
        <w:rPr>
          <w:b/>
          <w:sz w:val="24"/>
        </w:rPr>
      </w:pPr>
      <w:r>
        <w:rPr>
          <w:rFonts w:hint="eastAsia"/>
          <w:b/>
          <w:sz w:val="24"/>
        </w:rPr>
        <w:t xml:space="preserve">Members of </w:t>
      </w:r>
      <w:r>
        <w:rPr>
          <w:b/>
          <w:sz w:val="24"/>
        </w:rPr>
        <w:t>Academic Committee</w:t>
      </w:r>
      <w:r>
        <w:rPr>
          <w:rFonts w:hint="eastAsia"/>
          <w:b/>
          <w:sz w:val="24"/>
        </w:rPr>
        <w:t>：</w:t>
      </w:r>
    </w:p>
    <w:p w:rsidR="008C07A8" w:rsidRDefault="008C07A8" w:rsidP="00423DD8">
      <w:pPr>
        <w:spacing w:line="360" w:lineRule="auto"/>
        <w:ind w:leftChars="-687" w:left="1988" w:hangingChars="1429" w:hanging="3431"/>
        <w:rPr>
          <w:rFonts w:hint="eastAsia"/>
          <w:b/>
          <w:sz w:val="24"/>
        </w:rPr>
      </w:pPr>
      <w:r>
        <w:rPr>
          <w:b/>
          <w:sz w:val="24"/>
        </w:rPr>
        <w:t xml:space="preserve">                            </w:t>
      </w:r>
      <w:r>
        <w:rPr>
          <w:rFonts w:hint="eastAsia"/>
          <w:b/>
          <w:sz w:val="24"/>
        </w:rPr>
        <w:t xml:space="preserve">Cong </w:t>
      </w:r>
      <w:proofErr w:type="spellStart"/>
      <w:r>
        <w:rPr>
          <w:rFonts w:hint="eastAsia"/>
          <w:b/>
          <w:sz w:val="24"/>
        </w:rPr>
        <w:t>Zhong</w:t>
      </w:r>
      <w:proofErr w:type="spellEnd"/>
      <w:r>
        <w:rPr>
          <w:rFonts w:hint="eastAsia"/>
          <w:b/>
          <w:sz w:val="24"/>
        </w:rPr>
        <w:t xml:space="preserve">, </w:t>
      </w:r>
      <w:proofErr w:type="spellStart"/>
      <w:r>
        <w:rPr>
          <w:rFonts w:hint="eastAsia"/>
          <w:b/>
          <w:sz w:val="24"/>
        </w:rPr>
        <w:t>Guo</w:t>
      </w:r>
      <w:proofErr w:type="spellEnd"/>
      <w:r>
        <w:rPr>
          <w:rFonts w:hint="eastAsia"/>
          <w:b/>
          <w:sz w:val="24"/>
        </w:rPr>
        <w:t xml:space="preserve"> </w:t>
      </w:r>
      <w:proofErr w:type="spellStart"/>
      <w:r>
        <w:rPr>
          <w:rFonts w:hint="eastAsia"/>
          <w:b/>
          <w:sz w:val="24"/>
        </w:rPr>
        <w:t>Benyu</w:t>
      </w:r>
      <w:proofErr w:type="spellEnd"/>
      <w:r>
        <w:rPr>
          <w:rFonts w:hint="eastAsia"/>
          <w:b/>
          <w:sz w:val="24"/>
        </w:rPr>
        <w:t xml:space="preserve">, </w:t>
      </w:r>
      <w:proofErr w:type="spellStart"/>
      <w:r>
        <w:rPr>
          <w:rFonts w:hint="eastAsia"/>
          <w:b/>
          <w:sz w:val="24"/>
        </w:rPr>
        <w:t>Huo</w:t>
      </w:r>
      <w:proofErr w:type="spellEnd"/>
      <w:r>
        <w:rPr>
          <w:rFonts w:hint="eastAsia"/>
          <w:b/>
          <w:sz w:val="24"/>
        </w:rPr>
        <w:t xml:space="preserve"> Datong, </w:t>
      </w:r>
      <w:proofErr w:type="spellStart"/>
      <w:r>
        <w:rPr>
          <w:rFonts w:hint="eastAsia"/>
          <w:b/>
          <w:sz w:val="24"/>
        </w:rPr>
        <w:t>Ji</w:t>
      </w:r>
      <w:proofErr w:type="spellEnd"/>
      <w:r>
        <w:rPr>
          <w:rFonts w:hint="eastAsia"/>
          <w:b/>
          <w:sz w:val="24"/>
        </w:rPr>
        <w:t xml:space="preserve"> </w:t>
      </w:r>
      <w:proofErr w:type="spellStart"/>
      <w:r>
        <w:rPr>
          <w:rFonts w:hint="eastAsia"/>
          <w:b/>
          <w:sz w:val="24"/>
        </w:rPr>
        <w:t>Yifu</w:t>
      </w:r>
      <w:proofErr w:type="spellEnd"/>
      <w:r>
        <w:rPr>
          <w:rFonts w:hint="eastAsia"/>
          <w:b/>
          <w:sz w:val="24"/>
        </w:rPr>
        <w:t xml:space="preserve">, </w:t>
      </w:r>
      <w:proofErr w:type="spellStart"/>
      <w:r>
        <w:rPr>
          <w:rFonts w:hint="eastAsia"/>
          <w:b/>
          <w:sz w:val="24"/>
        </w:rPr>
        <w:t>Meng</w:t>
      </w:r>
      <w:proofErr w:type="spellEnd"/>
      <w:r>
        <w:rPr>
          <w:rFonts w:hint="eastAsia"/>
          <w:b/>
          <w:sz w:val="24"/>
        </w:rPr>
        <w:t xml:space="preserve"> </w:t>
      </w:r>
      <w:proofErr w:type="spellStart"/>
      <w:r>
        <w:rPr>
          <w:rFonts w:hint="eastAsia"/>
          <w:b/>
          <w:sz w:val="24"/>
        </w:rPr>
        <w:t>Xianzhang</w:t>
      </w:r>
      <w:proofErr w:type="spellEnd"/>
      <w:r>
        <w:rPr>
          <w:rFonts w:hint="eastAsia"/>
          <w:b/>
          <w:sz w:val="24"/>
        </w:rPr>
        <w:t xml:space="preserve">, Qin Wei, </w:t>
      </w:r>
      <w:proofErr w:type="spellStart"/>
      <w:r>
        <w:rPr>
          <w:rFonts w:hint="eastAsia"/>
          <w:b/>
          <w:sz w:val="24"/>
        </w:rPr>
        <w:t>Shen</w:t>
      </w:r>
      <w:proofErr w:type="spellEnd"/>
      <w:r>
        <w:rPr>
          <w:rFonts w:hint="eastAsia"/>
          <w:b/>
          <w:sz w:val="24"/>
        </w:rPr>
        <w:t xml:space="preserve"> </w:t>
      </w:r>
      <w:proofErr w:type="spellStart"/>
      <w:r>
        <w:rPr>
          <w:rFonts w:hint="eastAsia"/>
          <w:b/>
          <w:sz w:val="24"/>
        </w:rPr>
        <w:t>Heyong</w:t>
      </w:r>
      <w:proofErr w:type="spellEnd"/>
      <w:r>
        <w:rPr>
          <w:rFonts w:hint="eastAsia"/>
          <w:b/>
          <w:sz w:val="24"/>
        </w:rPr>
        <w:t xml:space="preserve">, Su </w:t>
      </w:r>
      <w:proofErr w:type="spellStart"/>
      <w:r>
        <w:rPr>
          <w:rFonts w:hint="eastAsia"/>
          <w:b/>
          <w:sz w:val="24"/>
        </w:rPr>
        <w:t>Xiaobo</w:t>
      </w:r>
      <w:proofErr w:type="spellEnd"/>
      <w:r>
        <w:rPr>
          <w:rFonts w:hint="eastAsia"/>
          <w:b/>
          <w:sz w:val="24"/>
        </w:rPr>
        <w:t xml:space="preserve">, Tong Jun, Wang </w:t>
      </w:r>
      <w:proofErr w:type="spellStart"/>
      <w:r>
        <w:rPr>
          <w:rFonts w:hint="eastAsia"/>
          <w:b/>
          <w:sz w:val="24"/>
        </w:rPr>
        <w:t>Haowei</w:t>
      </w:r>
      <w:proofErr w:type="spellEnd"/>
      <w:r>
        <w:rPr>
          <w:rFonts w:hint="eastAsia"/>
          <w:b/>
          <w:sz w:val="24"/>
        </w:rPr>
        <w:t xml:space="preserve">, Wu Heming, </w:t>
      </w:r>
      <w:proofErr w:type="spellStart"/>
      <w:r>
        <w:rPr>
          <w:rFonts w:hint="eastAsia"/>
          <w:b/>
          <w:sz w:val="24"/>
        </w:rPr>
        <w:t>Xiong</w:t>
      </w:r>
      <w:proofErr w:type="spellEnd"/>
      <w:r>
        <w:rPr>
          <w:rFonts w:hint="eastAsia"/>
          <w:b/>
          <w:sz w:val="24"/>
        </w:rPr>
        <w:t xml:space="preserve"> Wei, Zhang </w:t>
      </w:r>
      <w:proofErr w:type="spellStart"/>
      <w:r>
        <w:rPr>
          <w:rFonts w:hint="eastAsia"/>
          <w:b/>
          <w:sz w:val="24"/>
        </w:rPr>
        <w:t>Tianbu</w:t>
      </w:r>
      <w:proofErr w:type="spellEnd"/>
      <w:r>
        <w:rPr>
          <w:rFonts w:hint="eastAsia"/>
          <w:b/>
          <w:sz w:val="24"/>
        </w:rPr>
        <w:t xml:space="preserve">, </w:t>
      </w:r>
    </w:p>
    <w:p w:rsidR="008C07A8" w:rsidRDefault="008C07A8" w:rsidP="008C07A8">
      <w:pPr>
        <w:spacing w:line="360" w:lineRule="auto"/>
        <w:rPr>
          <w:rFonts w:hint="eastAsia"/>
          <w:b/>
          <w:sz w:val="24"/>
        </w:rPr>
      </w:pPr>
      <w:r>
        <w:rPr>
          <w:b/>
          <w:sz w:val="24"/>
        </w:rPr>
        <w:t xml:space="preserve">                 </w:t>
      </w:r>
      <w:proofErr w:type="spellStart"/>
      <w:r>
        <w:rPr>
          <w:rFonts w:hint="eastAsia"/>
          <w:b/>
          <w:sz w:val="24"/>
        </w:rPr>
        <w:t>Zhong</w:t>
      </w:r>
      <w:proofErr w:type="spellEnd"/>
      <w:r>
        <w:rPr>
          <w:rFonts w:hint="eastAsia"/>
          <w:b/>
          <w:sz w:val="24"/>
        </w:rPr>
        <w:t xml:space="preserve"> </w:t>
      </w:r>
      <w:proofErr w:type="spellStart"/>
      <w:proofErr w:type="gramStart"/>
      <w:r>
        <w:rPr>
          <w:rFonts w:hint="eastAsia"/>
          <w:b/>
          <w:sz w:val="24"/>
        </w:rPr>
        <w:t>Jie</w:t>
      </w:r>
      <w:proofErr w:type="spellEnd"/>
      <w:r>
        <w:rPr>
          <w:rFonts w:hint="eastAsia"/>
          <w:b/>
          <w:sz w:val="24"/>
        </w:rPr>
        <w:t xml:space="preserve">  (</w:t>
      </w:r>
      <w:proofErr w:type="gramEnd"/>
      <w:r>
        <w:rPr>
          <w:rFonts w:hint="eastAsia"/>
          <w:b/>
          <w:sz w:val="24"/>
        </w:rPr>
        <w:t>i</w:t>
      </w:r>
      <w:r>
        <w:rPr>
          <w:b/>
          <w:sz w:val="24"/>
        </w:rPr>
        <w:t>n alphabetical order</w:t>
      </w:r>
      <w:r>
        <w:rPr>
          <w:rFonts w:hint="eastAsia"/>
          <w:b/>
          <w:sz w:val="24"/>
        </w:rPr>
        <w:t>)</w:t>
      </w:r>
    </w:p>
    <w:p w:rsidR="008C07A8" w:rsidRDefault="008C07A8" w:rsidP="00423DD8">
      <w:pPr>
        <w:spacing w:line="360" w:lineRule="auto"/>
        <w:ind w:left="1991" w:hangingChars="829" w:hanging="1991"/>
        <w:rPr>
          <w:rFonts w:hint="eastAsia"/>
          <w:b/>
          <w:sz w:val="24"/>
        </w:rPr>
      </w:pPr>
      <w:r>
        <w:rPr>
          <w:rFonts w:hint="eastAsia"/>
          <w:b/>
          <w:sz w:val="24"/>
        </w:rPr>
        <w:t xml:space="preserve">Head of the </w:t>
      </w:r>
      <w:r>
        <w:rPr>
          <w:b/>
          <w:sz w:val="24"/>
        </w:rPr>
        <w:t>Secretariats of Academic Committee</w:t>
      </w:r>
      <w:r>
        <w:rPr>
          <w:rFonts w:hint="eastAsia"/>
          <w:b/>
          <w:sz w:val="24"/>
        </w:rPr>
        <w:t>：</w:t>
      </w:r>
      <w:proofErr w:type="spellStart"/>
      <w:r>
        <w:rPr>
          <w:rFonts w:hint="eastAsia"/>
          <w:b/>
          <w:sz w:val="24"/>
        </w:rPr>
        <w:t>Ji</w:t>
      </w:r>
      <w:proofErr w:type="spellEnd"/>
      <w:r>
        <w:rPr>
          <w:rFonts w:hint="eastAsia"/>
          <w:b/>
          <w:sz w:val="24"/>
        </w:rPr>
        <w:t xml:space="preserve"> </w:t>
      </w:r>
      <w:proofErr w:type="spellStart"/>
      <w:r>
        <w:rPr>
          <w:rFonts w:hint="eastAsia"/>
          <w:b/>
          <w:sz w:val="24"/>
        </w:rPr>
        <w:t>Yifu</w:t>
      </w:r>
      <w:proofErr w:type="spellEnd"/>
      <w:r>
        <w:rPr>
          <w:rFonts w:hint="eastAsia"/>
          <w:b/>
          <w:sz w:val="24"/>
        </w:rPr>
        <w:t xml:space="preserve">, </w:t>
      </w:r>
      <w:proofErr w:type="spellStart"/>
      <w:r>
        <w:rPr>
          <w:rFonts w:hint="eastAsia"/>
          <w:b/>
          <w:sz w:val="24"/>
        </w:rPr>
        <w:t>Zhong</w:t>
      </w:r>
      <w:proofErr w:type="spellEnd"/>
      <w:r>
        <w:rPr>
          <w:rFonts w:hint="eastAsia"/>
          <w:b/>
          <w:sz w:val="24"/>
        </w:rPr>
        <w:t xml:space="preserve"> </w:t>
      </w:r>
      <w:proofErr w:type="spellStart"/>
      <w:r>
        <w:rPr>
          <w:rFonts w:hint="eastAsia"/>
          <w:b/>
          <w:sz w:val="24"/>
        </w:rPr>
        <w:t>Hui</w:t>
      </w:r>
      <w:proofErr w:type="spellEnd"/>
    </w:p>
    <w:p w:rsidR="008C07A8" w:rsidRDefault="008C07A8" w:rsidP="00423DD8">
      <w:pPr>
        <w:spacing w:line="360" w:lineRule="auto"/>
        <w:ind w:left="1991" w:hangingChars="829" w:hanging="1991"/>
        <w:rPr>
          <w:b/>
          <w:sz w:val="24"/>
        </w:rPr>
      </w:pPr>
      <w:r>
        <w:rPr>
          <w:b/>
          <w:sz w:val="24"/>
        </w:rPr>
        <w:t>International Advisory Committee</w:t>
      </w:r>
      <w:r>
        <w:rPr>
          <w:rFonts w:hint="eastAsia"/>
          <w:b/>
          <w:sz w:val="24"/>
        </w:rPr>
        <w:t>：</w:t>
      </w:r>
    </w:p>
    <w:p w:rsidR="008C07A8" w:rsidRDefault="008C07A8" w:rsidP="00423DD8">
      <w:pPr>
        <w:spacing w:line="360" w:lineRule="auto"/>
        <w:ind w:left="1991" w:hangingChars="829" w:hanging="1991"/>
        <w:rPr>
          <w:rFonts w:hint="eastAsia"/>
          <w:b/>
          <w:sz w:val="24"/>
        </w:rPr>
      </w:pPr>
      <w:r>
        <w:rPr>
          <w:b/>
          <w:sz w:val="24"/>
        </w:rPr>
        <w:t xml:space="preserve">                </w:t>
      </w:r>
      <w:r>
        <w:rPr>
          <w:rFonts w:hint="eastAsia"/>
          <w:b/>
          <w:sz w:val="24"/>
        </w:rPr>
        <w:t xml:space="preserve">Alf </w:t>
      </w:r>
      <w:proofErr w:type="spellStart"/>
      <w:r>
        <w:rPr>
          <w:rFonts w:hint="eastAsia"/>
          <w:b/>
          <w:sz w:val="24"/>
        </w:rPr>
        <w:t>Gerlach</w:t>
      </w:r>
      <w:proofErr w:type="spellEnd"/>
      <w:r>
        <w:rPr>
          <w:rFonts w:hint="eastAsia"/>
          <w:b/>
          <w:sz w:val="24"/>
        </w:rPr>
        <w:t>，</w:t>
      </w:r>
      <w:r>
        <w:rPr>
          <w:rFonts w:hint="eastAsia"/>
          <w:b/>
          <w:sz w:val="24"/>
        </w:rPr>
        <w:t xml:space="preserve">Peter </w:t>
      </w:r>
      <w:proofErr w:type="spellStart"/>
      <w:r>
        <w:rPr>
          <w:rFonts w:hint="eastAsia"/>
          <w:b/>
          <w:sz w:val="24"/>
        </w:rPr>
        <w:t>Loewenberg</w:t>
      </w:r>
      <w:proofErr w:type="spellEnd"/>
      <w:r>
        <w:rPr>
          <w:rFonts w:hint="eastAsia"/>
          <w:b/>
          <w:sz w:val="24"/>
        </w:rPr>
        <w:t xml:space="preserve">, Tomas </w:t>
      </w:r>
      <w:proofErr w:type="spellStart"/>
      <w:r>
        <w:rPr>
          <w:rFonts w:hint="eastAsia"/>
          <w:b/>
          <w:sz w:val="24"/>
        </w:rPr>
        <w:t>Plaenkers</w:t>
      </w:r>
      <w:proofErr w:type="spellEnd"/>
      <w:r>
        <w:rPr>
          <w:rFonts w:hint="eastAsia"/>
          <w:b/>
          <w:sz w:val="24"/>
        </w:rPr>
        <w:t xml:space="preserve">, Wolfgang </w:t>
      </w:r>
      <w:proofErr w:type="spellStart"/>
      <w:r>
        <w:rPr>
          <w:rFonts w:hint="eastAsia"/>
          <w:b/>
          <w:sz w:val="24"/>
        </w:rPr>
        <w:t>Senf</w:t>
      </w:r>
      <w:proofErr w:type="spellEnd"/>
      <w:r>
        <w:rPr>
          <w:rFonts w:hint="eastAsia"/>
          <w:b/>
          <w:sz w:val="24"/>
        </w:rPr>
        <w:t xml:space="preserve"> , </w:t>
      </w:r>
      <w:proofErr w:type="spellStart"/>
      <w:r>
        <w:rPr>
          <w:rFonts w:hint="eastAsia"/>
          <w:b/>
          <w:sz w:val="24"/>
        </w:rPr>
        <w:t>Sverre</w:t>
      </w:r>
      <w:proofErr w:type="spellEnd"/>
      <w:r>
        <w:rPr>
          <w:rFonts w:hint="eastAsia"/>
          <w:b/>
          <w:sz w:val="24"/>
        </w:rPr>
        <w:t xml:space="preserve"> </w:t>
      </w:r>
      <w:proofErr w:type="spellStart"/>
      <w:r>
        <w:rPr>
          <w:rFonts w:hint="eastAsia"/>
          <w:b/>
          <w:sz w:val="24"/>
        </w:rPr>
        <w:t>Varvin</w:t>
      </w:r>
      <w:proofErr w:type="spellEnd"/>
      <w:r>
        <w:rPr>
          <w:rFonts w:hint="eastAsia"/>
          <w:b/>
          <w:sz w:val="24"/>
        </w:rPr>
        <w:t>，</w:t>
      </w:r>
      <w:r>
        <w:rPr>
          <w:rFonts w:hint="eastAsia"/>
          <w:b/>
          <w:sz w:val="24"/>
        </w:rPr>
        <w:t xml:space="preserve">Wolfgang </w:t>
      </w:r>
      <w:proofErr w:type="spellStart"/>
      <w:r>
        <w:rPr>
          <w:rFonts w:hint="eastAsia"/>
          <w:b/>
          <w:sz w:val="24"/>
        </w:rPr>
        <w:t>Merkle</w:t>
      </w:r>
      <w:proofErr w:type="spellEnd"/>
      <w:r>
        <w:rPr>
          <w:rFonts w:hint="eastAsia"/>
          <w:b/>
          <w:sz w:val="24"/>
        </w:rPr>
        <w:t xml:space="preserve">, Maria Teresa Hooke, Clara </w:t>
      </w:r>
      <w:proofErr w:type="spellStart"/>
      <w:r>
        <w:rPr>
          <w:rFonts w:hint="eastAsia"/>
          <w:b/>
          <w:sz w:val="24"/>
        </w:rPr>
        <w:t>Nemas</w:t>
      </w:r>
      <w:proofErr w:type="spellEnd"/>
      <w:r>
        <w:rPr>
          <w:rFonts w:hint="eastAsia"/>
          <w:b/>
          <w:sz w:val="24"/>
        </w:rPr>
        <w:t xml:space="preserve">, David </w:t>
      </w:r>
      <w:proofErr w:type="spellStart"/>
      <w:r>
        <w:rPr>
          <w:rFonts w:hint="eastAsia"/>
          <w:b/>
          <w:sz w:val="24"/>
        </w:rPr>
        <w:t>Scharff</w:t>
      </w:r>
      <w:proofErr w:type="spellEnd"/>
      <w:r w:rsidR="003C661B">
        <w:rPr>
          <w:rFonts w:hint="eastAsia"/>
          <w:b/>
          <w:sz w:val="24"/>
        </w:rPr>
        <w:t>，</w:t>
      </w:r>
      <w:r w:rsidR="003C661B" w:rsidRPr="003C661B">
        <w:rPr>
          <w:b/>
          <w:sz w:val="24"/>
        </w:rPr>
        <w:t>Arlene Richards</w:t>
      </w:r>
    </w:p>
    <w:p w:rsidR="008C07A8" w:rsidRDefault="008C07A8" w:rsidP="00423DD8">
      <w:pPr>
        <w:spacing w:line="360" w:lineRule="auto"/>
        <w:ind w:left="1991" w:hangingChars="829" w:hanging="1991"/>
        <w:rPr>
          <w:rFonts w:hint="eastAsia"/>
          <w:b/>
          <w:sz w:val="24"/>
        </w:rPr>
      </w:pPr>
      <w:r>
        <w:rPr>
          <w:rFonts w:hint="eastAsia"/>
          <w:b/>
          <w:sz w:val="24"/>
        </w:rPr>
        <w:lastRenderedPageBreak/>
        <w:t>Head of the Translation Group</w:t>
      </w:r>
      <w:r>
        <w:rPr>
          <w:rFonts w:hint="eastAsia"/>
          <w:b/>
          <w:sz w:val="24"/>
        </w:rPr>
        <w:t>：</w:t>
      </w:r>
      <w:r>
        <w:rPr>
          <w:rFonts w:hint="eastAsia"/>
          <w:b/>
          <w:sz w:val="24"/>
        </w:rPr>
        <w:t xml:space="preserve">Wang </w:t>
      </w:r>
      <w:proofErr w:type="spellStart"/>
      <w:r>
        <w:rPr>
          <w:rFonts w:hint="eastAsia"/>
          <w:b/>
          <w:sz w:val="24"/>
        </w:rPr>
        <w:t>Qian</w:t>
      </w:r>
      <w:proofErr w:type="spellEnd"/>
    </w:p>
    <w:p w:rsidR="008C07A8" w:rsidRDefault="008C07A8" w:rsidP="008C07A8">
      <w:pPr>
        <w:pStyle w:val="ecxmsonormal"/>
        <w:spacing w:line="360" w:lineRule="auto"/>
        <w:rPr>
          <w:rFonts w:hint="eastAsia"/>
        </w:rPr>
      </w:pPr>
      <w:r>
        <w:rPr>
          <w:rFonts w:ascii="Times New Roman" w:hAnsi="Times New Roman" w:cs="Times New Roman" w:hint="eastAsia"/>
          <w:kern w:val="2"/>
        </w:rPr>
        <w:t xml:space="preserve"> </w:t>
      </w:r>
      <w:r>
        <w:rPr>
          <w:rFonts w:hint="eastAsia"/>
          <w:b/>
          <w:bCs/>
        </w:rPr>
        <w:t xml:space="preserve">  </w:t>
      </w:r>
    </w:p>
    <w:p w:rsidR="008C07A8" w:rsidRDefault="008C07A8" w:rsidP="008C07A8">
      <w:pPr>
        <w:spacing w:line="360" w:lineRule="auto"/>
        <w:rPr>
          <w:rFonts w:hint="eastAsia"/>
          <w:b/>
          <w:sz w:val="28"/>
          <w:szCs w:val="28"/>
        </w:rPr>
      </w:pPr>
    </w:p>
    <w:p w:rsidR="008C07A8" w:rsidRDefault="008C07A8" w:rsidP="008C07A8">
      <w:pPr>
        <w:spacing w:line="360" w:lineRule="auto"/>
        <w:rPr>
          <w:b/>
          <w:sz w:val="28"/>
          <w:szCs w:val="28"/>
        </w:rPr>
      </w:pPr>
    </w:p>
    <w:p w:rsidR="008C07A8" w:rsidRDefault="008C07A8" w:rsidP="008C07A8">
      <w:pPr>
        <w:spacing w:line="360" w:lineRule="auto"/>
        <w:rPr>
          <w:b/>
          <w:sz w:val="28"/>
          <w:szCs w:val="28"/>
        </w:rPr>
      </w:pPr>
      <w:r>
        <w:rPr>
          <w:rFonts w:hint="eastAsia"/>
          <w:b/>
          <w:sz w:val="28"/>
          <w:szCs w:val="28"/>
        </w:rPr>
        <w:t>Call for Papers</w:t>
      </w:r>
    </w:p>
    <w:p w:rsidR="008C07A8" w:rsidRDefault="008C07A8" w:rsidP="008C07A8">
      <w:pPr>
        <w:spacing w:line="360" w:lineRule="auto"/>
        <w:rPr>
          <w:rFonts w:hint="eastAsia"/>
          <w:sz w:val="24"/>
        </w:rPr>
      </w:pPr>
      <w:r>
        <w:rPr>
          <w:rFonts w:hint="eastAsia"/>
          <w:b/>
          <w:sz w:val="24"/>
        </w:rPr>
        <w:t xml:space="preserve">Theme of the congress: </w:t>
      </w:r>
      <w:r>
        <w:rPr>
          <w:rFonts w:hint="eastAsia"/>
          <w:sz w:val="24"/>
        </w:rPr>
        <w:t>When China Life Encounter Psychoanalysis</w:t>
      </w:r>
      <w:r>
        <w:rPr>
          <w:rFonts w:hint="eastAsia"/>
          <w:sz w:val="24"/>
        </w:rPr>
        <w:t>——</w:t>
      </w:r>
      <w:r>
        <w:rPr>
          <w:rFonts w:hint="eastAsia"/>
          <w:sz w:val="24"/>
        </w:rPr>
        <w:t>Specialization Versus Popularization.</w:t>
      </w:r>
    </w:p>
    <w:p w:rsidR="008C07A8" w:rsidRPr="00A94763" w:rsidRDefault="008C07A8" w:rsidP="008C07A8">
      <w:pPr>
        <w:spacing w:line="360" w:lineRule="auto"/>
        <w:rPr>
          <w:sz w:val="24"/>
        </w:rPr>
      </w:pPr>
      <w:r w:rsidRPr="00A94763">
        <w:rPr>
          <w:b/>
          <w:sz w:val="24"/>
        </w:rPr>
        <w:t>Congress Structure:</w:t>
      </w:r>
      <w:r w:rsidRPr="00A94763">
        <w:rPr>
          <w:sz w:val="24"/>
        </w:rPr>
        <w:t xml:space="preserve"> keynote speech, panel discussion, symposium, workshop, individual papers, poster.</w:t>
      </w:r>
    </w:p>
    <w:p w:rsidR="008C07A8" w:rsidRDefault="008C07A8" w:rsidP="008C07A8">
      <w:pPr>
        <w:spacing w:line="360" w:lineRule="auto"/>
        <w:rPr>
          <w:sz w:val="24"/>
        </w:rPr>
      </w:pPr>
    </w:p>
    <w:p w:rsidR="008C07A8" w:rsidRDefault="008C07A8" w:rsidP="008C07A8">
      <w:pPr>
        <w:spacing w:line="360" w:lineRule="auto"/>
        <w:rPr>
          <w:rFonts w:hint="eastAsia"/>
          <w:b/>
          <w:sz w:val="24"/>
        </w:rPr>
      </w:pPr>
      <w:r>
        <w:rPr>
          <w:b/>
          <w:bCs/>
          <w:sz w:val="24"/>
        </w:rPr>
        <w:t>Sub-themes:</w:t>
      </w:r>
      <w:r>
        <w:rPr>
          <w:rFonts w:hint="eastAsia"/>
          <w:b/>
          <w:sz w:val="24"/>
        </w:rPr>
        <w:t xml:space="preserve"> </w:t>
      </w:r>
    </w:p>
    <w:p w:rsidR="008C07A8" w:rsidRDefault="008C07A8" w:rsidP="008C07A8">
      <w:pPr>
        <w:spacing w:line="360" w:lineRule="auto"/>
        <w:ind w:leftChars="228" w:left="479"/>
        <w:rPr>
          <w:rFonts w:hint="eastAsia"/>
          <w:sz w:val="24"/>
        </w:rPr>
      </w:pPr>
      <w:r>
        <w:rPr>
          <w:rFonts w:hint="eastAsia"/>
          <w:sz w:val="24"/>
        </w:rPr>
        <w:t xml:space="preserve">The value and </w:t>
      </w:r>
      <w:r>
        <w:rPr>
          <w:sz w:val="24"/>
        </w:rPr>
        <w:t>significance</w:t>
      </w:r>
      <w:r>
        <w:rPr>
          <w:rFonts w:hint="eastAsia"/>
          <w:sz w:val="24"/>
        </w:rPr>
        <w:t xml:space="preserve"> of psychoanalysis in </w:t>
      </w:r>
      <w:r>
        <w:rPr>
          <w:sz w:val="24"/>
        </w:rPr>
        <w:t>contemporary society</w:t>
      </w:r>
      <w:r>
        <w:rPr>
          <w:rFonts w:hint="eastAsia"/>
          <w:sz w:val="24"/>
        </w:rPr>
        <w:t>;</w:t>
      </w:r>
    </w:p>
    <w:p w:rsidR="008C07A8" w:rsidRDefault="008C07A8" w:rsidP="008C07A8">
      <w:pPr>
        <w:spacing w:line="360" w:lineRule="auto"/>
        <w:ind w:leftChars="228" w:left="479"/>
        <w:rPr>
          <w:rFonts w:hint="eastAsia"/>
          <w:sz w:val="24"/>
        </w:rPr>
      </w:pPr>
      <w:r>
        <w:rPr>
          <w:rFonts w:hint="eastAsia"/>
          <w:sz w:val="24"/>
        </w:rPr>
        <w:t xml:space="preserve">Research on </w:t>
      </w:r>
      <w:r>
        <w:rPr>
          <w:sz w:val="24"/>
        </w:rPr>
        <w:t>training and education</w:t>
      </w:r>
      <w:r>
        <w:rPr>
          <w:rFonts w:hint="eastAsia"/>
          <w:sz w:val="24"/>
        </w:rPr>
        <w:t xml:space="preserve"> of </w:t>
      </w:r>
      <w:r>
        <w:rPr>
          <w:sz w:val="24"/>
        </w:rPr>
        <w:t>psychoanalytic therapy</w:t>
      </w:r>
      <w:r>
        <w:rPr>
          <w:rFonts w:hint="eastAsia"/>
          <w:sz w:val="24"/>
        </w:rPr>
        <w:t>;</w:t>
      </w:r>
    </w:p>
    <w:p w:rsidR="008C07A8" w:rsidRDefault="008C07A8" w:rsidP="008C07A8">
      <w:pPr>
        <w:spacing w:line="360" w:lineRule="auto"/>
        <w:ind w:leftChars="228" w:left="479"/>
        <w:rPr>
          <w:rFonts w:hint="eastAsia"/>
          <w:sz w:val="24"/>
        </w:rPr>
      </w:pPr>
      <w:r>
        <w:rPr>
          <w:rFonts w:hint="eastAsia"/>
          <w:sz w:val="24"/>
        </w:rPr>
        <w:t xml:space="preserve">The </w:t>
      </w:r>
      <w:r>
        <w:rPr>
          <w:sz w:val="24"/>
        </w:rPr>
        <w:t>clinical application</w:t>
      </w:r>
      <w:r>
        <w:rPr>
          <w:rFonts w:hint="eastAsia"/>
          <w:sz w:val="24"/>
        </w:rPr>
        <w:t xml:space="preserve"> of </w:t>
      </w:r>
      <w:r>
        <w:rPr>
          <w:sz w:val="24"/>
        </w:rPr>
        <w:t>psychoanalytic therapy</w:t>
      </w:r>
      <w:r>
        <w:rPr>
          <w:rFonts w:hint="eastAsia"/>
          <w:sz w:val="24"/>
        </w:rPr>
        <w:t xml:space="preserve"> in different people;</w:t>
      </w:r>
    </w:p>
    <w:p w:rsidR="008C07A8" w:rsidRDefault="008C07A8" w:rsidP="008C07A8">
      <w:pPr>
        <w:spacing w:line="360" w:lineRule="auto"/>
        <w:ind w:leftChars="228" w:left="479"/>
        <w:rPr>
          <w:rFonts w:hint="eastAsia"/>
          <w:sz w:val="24"/>
        </w:rPr>
      </w:pPr>
      <w:r>
        <w:rPr>
          <w:rFonts w:hint="eastAsia"/>
          <w:sz w:val="24"/>
        </w:rPr>
        <w:t xml:space="preserve">The </w:t>
      </w:r>
      <w:r>
        <w:rPr>
          <w:sz w:val="24"/>
        </w:rPr>
        <w:t>vocational development</w:t>
      </w:r>
      <w:r>
        <w:rPr>
          <w:rFonts w:hint="eastAsia"/>
          <w:sz w:val="24"/>
        </w:rPr>
        <w:t xml:space="preserve"> of psychoanalysis;</w:t>
      </w:r>
    </w:p>
    <w:p w:rsidR="008C07A8" w:rsidRDefault="008C07A8" w:rsidP="008C07A8">
      <w:pPr>
        <w:spacing w:line="360" w:lineRule="auto"/>
        <w:ind w:leftChars="228" w:left="479"/>
        <w:rPr>
          <w:rFonts w:hint="eastAsia"/>
          <w:sz w:val="24"/>
        </w:rPr>
      </w:pPr>
      <w:r>
        <w:rPr>
          <w:rFonts w:hint="eastAsia"/>
          <w:sz w:val="24"/>
        </w:rPr>
        <w:t xml:space="preserve">Research on </w:t>
      </w:r>
      <w:r>
        <w:rPr>
          <w:sz w:val="24"/>
        </w:rPr>
        <w:t>treatment and efficacy</w:t>
      </w:r>
      <w:r>
        <w:rPr>
          <w:rFonts w:hint="eastAsia"/>
          <w:sz w:val="24"/>
        </w:rPr>
        <w:t xml:space="preserve"> of </w:t>
      </w:r>
      <w:r>
        <w:rPr>
          <w:sz w:val="24"/>
        </w:rPr>
        <w:t>psychoanalytic therapy</w:t>
      </w:r>
      <w:r>
        <w:rPr>
          <w:rFonts w:hint="eastAsia"/>
          <w:sz w:val="24"/>
        </w:rPr>
        <w:t>;</w:t>
      </w:r>
    </w:p>
    <w:p w:rsidR="008C07A8" w:rsidRDefault="008C07A8" w:rsidP="008C07A8">
      <w:pPr>
        <w:spacing w:line="360" w:lineRule="auto"/>
        <w:ind w:leftChars="228" w:left="479"/>
        <w:rPr>
          <w:rFonts w:hint="eastAsia"/>
          <w:sz w:val="24"/>
        </w:rPr>
      </w:pPr>
      <w:r>
        <w:rPr>
          <w:sz w:val="24"/>
        </w:rPr>
        <w:t xml:space="preserve">Psychoanalytic </w:t>
      </w:r>
      <w:r>
        <w:rPr>
          <w:rFonts w:hint="eastAsia"/>
          <w:sz w:val="24"/>
        </w:rPr>
        <w:t>c</w:t>
      </w:r>
      <w:r>
        <w:rPr>
          <w:sz w:val="24"/>
        </w:rPr>
        <w:t xml:space="preserve">ase </w:t>
      </w:r>
      <w:r>
        <w:rPr>
          <w:rFonts w:hint="eastAsia"/>
          <w:sz w:val="24"/>
        </w:rPr>
        <w:t>f</w:t>
      </w:r>
      <w:r>
        <w:rPr>
          <w:sz w:val="24"/>
        </w:rPr>
        <w:t>ormulation</w:t>
      </w:r>
      <w:r>
        <w:rPr>
          <w:rFonts w:hint="eastAsia"/>
          <w:sz w:val="24"/>
        </w:rPr>
        <w:t>;</w:t>
      </w:r>
    </w:p>
    <w:p w:rsidR="008C07A8" w:rsidRDefault="008C07A8" w:rsidP="008C07A8">
      <w:pPr>
        <w:spacing w:line="360" w:lineRule="auto"/>
        <w:ind w:leftChars="228" w:left="479"/>
        <w:rPr>
          <w:rFonts w:hint="eastAsia"/>
          <w:sz w:val="24"/>
        </w:rPr>
      </w:pPr>
      <w:r>
        <w:rPr>
          <w:rFonts w:hint="eastAsia"/>
          <w:sz w:val="24"/>
        </w:rPr>
        <w:t>C</w:t>
      </w:r>
      <w:r>
        <w:rPr>
          <w:sz w:val="24"/>
        </w:rPr>
        <w:t>orrelational</w:t>
      </w:r>
      <w:r>
        <w:rPr>
          <w:rFonts w:hint="eastAsia"/>
          <w:sz w:val="24"/>
        </w:rPr>
        <w:t xml:space="preserve"> research on </w:t>
      </w:r>
      <w:proofErr w:type="spellStart"/>
      <w:r>
        <w:rPr>
          <w:sz w:val="24"/>
        </w:rPr>
        <w:t>neuropsychoanalysis</w:t>
      </w:r>
      <w:proofErr w:type="spellEnd"/>
      <w:r>
        <w:rPr>
          <w:rFonts w:hint="eastAsia"/>
          <w:sz w:val="24"/>
        </w:rPr>
        <w:t>;</w:t>
      </w:r>
    </w:p>
    <w:p w:rsidR="008C07A8" w:rsidRDefault="008C07A8" w:rsidP="008C07A8">
      <w:pPr>
        <w:spacing w:line="360" w:lineRule="auto"/>
        <w:ind w:leftChars="228" w:left="479"/>
        <w:rPr>
          <w:rFonts w:hint="eastAsia"/>
          <w:sz w:val="24"/>
        </w:rPr>
      </w:pPr>
      <w:r>
        <w:rPr>
          <w:sz w:val="24"/>
        </w:rPr>
        <w:t>Clinical research of psychoanalysis</w:t>
      </w:r>
      <w:r>
        <w:rPr>
          <w:rFonts w:hint="eastAsia"/>
          <w:sz w:val="24"/>
        </w:rPr>
        <w:t xml:space="preserve"> on </w:t>
      </w:r>
      <w:r>
        <w:rPr>
          <w:sz w:val="24"/>
        </w:rPr>
        <w:t>children and adolescents</w:t>
      </w:r>
      <w:r>
        <w:rPr>
          <w:rFonts w:hint="eastAsia"/>
          <w:sz w:val="24"/>
        </w:rPr>
        <w:t>;</w:t>
      </w:r>
    </w:p>
    <w:p w:rsidR="008C07A8" w:rsidRDefault="008C07A8" w:rsidP="008C07A8">
      <w:pPr>
        <w:spacing w:line="360" w:lineRule="auto"/>
        <w:ind w:leftChars="228" w:left="479"/>
        <w:rPr>
          <w:rFonts w:hint="eastAsia"/>
          <w:sz w:val="24"/>
        </w:rPr>
      </w:pPr>
      <w:r>
        <w:rPr>
          <w:sz w:val="24"/>
        </w:rPr>
        <w:t>Clinical research of psychoanalysis</w:t>
      </w:r>
      <w:r>
        <w:rPr>
          <w:rFonts w:hint="eastAsia"/>
          <w:sz w:val="24"/>
        </w:rPr>
        <w:t xml:space="preserve"> on </w:t>
      </w:r>
      <w:r>
        <w:rPr>
          <w:sz w:val="24"/>
        </w:rPr>
        <w:t>marriage and family</w:t>
      </w:r>
      <w:r>
        <w:rPr>
          <w:rFonts w:hint="eastAsia"/>
          <w:sz w:val="24"/>
        </w:rPr>
        <w:t>;</w:t>
      </w:r>
    </w:p>
    <w:p w:rsidR="008C07A8" w:rsidRDefault="008C07A8" w:rsidP="008C07A8">
      <w:pPr>
        <w:spacing w:line="360" w:lineRule="auto"/>
        <w:ind w:leftChars="228" w:left="479"/>
        <w:rPr>
          <w:rFonts w:hint="eastAsia"/>
          <w:sz w:val="24"/>
        </w:rPr>
      </w:pPr>
      <w:r>
        <w:rPr>
          <w:rFonts w:hint="eastAsia"/>
          <w:sz w:val="24"/>
        </w:rPr>
        <w:t>T</w:t>
      </w:r>
      <w:r>
        <w:rPr>
          <w:sz w:val="24"/>
        </w:rPr>
        <w:t>heoretical research</w:t>
      </w:r>
      <w:r>
        <w:rPr>
          <w:rFonts w:hint="eastAsia"/>
          <w:sz w:val="24"/>
        </w:rPr>
        <w:t xml:space="preserve"> on psychoanalysis;</w:t>
      </w:r>
    </w:p>
    <w:p w:rsidR="008C07A8" w:rsidRDefault="008C07A8" w:rsidP="008C07A8">
      <w:pPr>
        <w:spacing w:line="360" w:lineRule="auto"/>
        <w:ind w:leftChars="228" w:left="479"/>
        <w:rPr>
          <w:rFonts w:hint="eastAsia"/>
          <w:sz w:val="24"/>
        </w:rPr>
      </w:pPr>
      <w:r>
        <w:rPr>
          <w:rFonts w:hint="eastAsia"/>
          <w:sz w:val="24"/>
        </w:rPr>
        <w:t>C</w:t>
      </w:r>
      <w:r>
        <w:rPr>
          <w:sz w:val="24"/>
        </w:rPr>
        <w:t>ross-culture research</w:t>
      </w:r>
      <w:r>
        <w:rPr>
          <w:rFonts w:hint="eastAsia"/>
          <w:sz w:val="24"/>
        </w:rPr>
        <w:t xml:space="preserve"> on psychoanalysis;</w:t>
      </w:r>
    </w:p>
    <w:p w:rsidR="008C07A8" w:rsidRDefault="008C07A8" w:rsidP="008C07A8">
      <w:pPr>
        <w:spacing w:line="360" w:lineRule="auto"/>
        <w:ind w:leftChars="228" w:left="479"/>
        <w:rPr>
          <w:rFonts w:hint="eastAsia"/>
          <w:sz w:val="24"/>
        </w:rPr>
      </w:pPr>
      <w:r>
        <w:rPr>
          <w:rFonts w:hint="eastAsia"/>
          <w:sz w:val="24"/>
        </w:rPr>
        <w:t xml:space="preserve">Psychoanalysis and </w:t>
      </w:r>
      <w:r>
        <w:rPr>
          <w:sz w:val="24"/>
        </w:rPr>
        <w:t>Buddhism</w:t>
      </w:r>
      <w:r>
        <w:rPr>
          <w:rFonts w:hint="eastAsia"/>
          <w:sz w:val="24"/>
        </w:rPr>
        <w:t>;</w:t>
      </w:r>
    </w:p>
    <w:p w:rsidR="008C07A8" w:rsidRDefault="008C07A8" w:rsidP="008C07A8">
      <w:pPr>
        <w:spacing w:line="360" w:lineRule="auto"/>
        <w:ind w:leftChars="228" w:left="479"/>
        <w:rPr>
          <w:rFonts w:hint="eastAsia"/>
          <w:sz w:val="24"/>
        </w:rPr>
      </w:pPr>
      <w:r>
        <w:rPr>
          <w:rFonts w:hint="eastAsia"/>
          <w:sz w:val="24"/>
        </w:rPr>
        <w:t xml:space="preserve">Psychoanalysis and the </w:t>
      </w:r>
      <w:r>
        <w:rPr>
          <w:sz w:val="24"/>
        </w:rPr>
        <w:t>parenting style</w:t>
      </w:r>
      <w:r>
        <w:rPr>
          <w:rFonts w:hint="eastAsia"/>
          <w:sz w:val="24"/>
        </w:rPr>
        <w:t xml:space="preserve"> of Chinese people;</w:t>
      </w:r>
    </w:p>
    <w:p w:rsidR="008C07A8" w:rsidRDefault="008C07A8" w:rsidP="008C07A8">
      <w:pPr>
        <w:spacing w:line="360" w:lineRule="auto"/>
        <w:ind w:leftChars="228" w:left="479"/>
        <w:rPr>
          <w:rFonts w:hint="eastAsia"/>
          <w:sz w:val="24"/>
        </w:rPr>
      </w:pPr>
      <w:r>
        <w:rPr>
          <w:sz w:val="24"/>
        </w:rPr>
        <w:t xml:space="preserve">Attachment </w:t>
      </w:r>
      <w:r>
        <w:rPr>
          <w:rFonts w:hint="eastAsia"/>
          <w:sz w:val="24"/>
        </w:rPr>
        <w:t>t</w:t>
      </w:r>
      <w:r>
        <w:rPr>
          <w:sz w:val="24"/>
        </w:rPr>
        <w:t>heory</w:t>
      </w:r>
      <w:r>
        <w:rPr>
          <w:rFonts w:hint="eastAsia"/>
          <w:sz w:val="24"/>
        </w:rPr>
        <w:t xml:space="preserve"> and psychoanalysis;</w:t>
      </w:r>
    </w:p>
    <w:p w:rsidR="008C07A8" w:rsidRDefault="008C07A8" w:rsidP="008C07A8">
      <w:pPr>
        <w:spacing w:line="360" w:lineRule="auto"/>
        <w:ind w:leftChars="228" w:left="479"/>
        <w:rPr>
          <w:sz w:val="24"/>
        </w:rPr>
      </w:pPr>
      <w:r>
        <w:rPr>
          <w:rFonts w:hint="eastAsia"/>
          <w:sz w:val="24"/>
        </w:rPr>
        <w:t>O</w:t>
      </w:r>
      <w:r>
        <w:rPr>
          <w:sz w:val="24"/>
        </w:rPr>
        <w:t xml:space="preserve">ther related </w:t>
      </w:r>
      <w:r>
        <w:rPr>
          <w:rFonts w:hint="eastAsia"/>
          <w:sz w:val="24"/>
        </w:rPr>
        <w:t>contents of psychoanalysis.</w:t>
      </w:r>
    </w:p>
    <w:p w:rsidR="008C07A8" w:rsidRDefault="008C07A8" w:rsidP="008C07A8">
      <w:pPr>
        <w:spacing w:line="360" w:lineRule="auto"/>
        <w:ind w:leftChars="228" w:left="479"/>
        <w:rPr>
          <w:sz w:val="24"/>
        </w:rPr>
      </w:pPr>
    </w:p>
    <w:p w:rsidR="008C07A8" w:rsidRDefault="008C07A8" w:rsidP="008C07A8">
      <w:pPr>
        <w:spacing w:line="360" w:lineRule="auto"/>
        <w:rPr>
          <w:b/>
          <w:sz w:val="24"/>
        </w:rPr>
      </w:pPr>
      <w:r>
        <w:rPr>
          <w:rFonts w:hint="eastAsia"/>
          <w:b/>
          <w:sz w:val="24"/>
        </w:rPr>
        <w:lastRenderedPageBreak/>
        <w:t>R</w:t>
      </w:r>
      <w:r>
        <w:rPr>
          <w:b/>
          <w:sz w:val="24"/>
        </w:rPr>
        <w:t>equirements</w:t>
      </w:r>
      <w:r>
        <w:rPr>
          <w:rFonts w:hint="eastAsia"/>
          <w:b/>
          <w:sz w:val="24"/>
        </w:rPr>
        <w:t xml:space="preserve"> of the e</w:t>
      </w:r>
      <w:r>
        <w:rPr>
          <w:b/>
          <w:sz w:val="24"/>
        </w:rPr>
        <w:t>ssay</w:t>
      </w:r>
      <w:r>
        <w:rPr>
          <w:rFonts w:hint="eastAsia"/>
          <w:b/>
          <w:sz w:val="24"/>
        </w:rPr>
        <w:t>:</w:t>
      </w:r>
    </w:p>
    <w:p w:rsidR="008C07A8" w:rsidRDefault="008C07A8" w:rsidP="008C07A8">
      <w:pPr>
        <w:numPr>
          <w:ilvl w:val="0"/>
          <w:numId w:val="4"/>
        </w:numPr>
        <w:spacing w:line="360" w:lineRule="auto"/>
        <w:rPr>
          <w:rFonts w:hint="eastAsia"/>
          <w:sz w:val="24"/>
        </w:rPr>
      </w:pPr>
      <w:r>
        <w:rPr>
          <w:rFonts w:hint="eastAsia"/>
          <w:sz w:val="24"/>
        </w:rPr>
        <w:t xml:space="preserve">The essay or books should be unpublished. The </w:t>
      </w:r>
      <w:r>
        <w:rPr>
          <w:sz w:val="24"/>
        </w:rPr>
        <w:t>review</w:t>
      </w:r>
      <w:r>
        <w:rPr>
          <w:rFonts w:hint="eastAsia"/>
          <w:sz w:val="24"/>
        </w:rPr>
        <w:t xml:space="preserve">s form </w:t>
      </w:r>
      <w:r>
        <w:rPr>
          <w:sz w:val="24"/>
        </w:rPr>
        <w:t>counterparts</w:t>
      </w:r>
      <w:r>
        <w:rPr>
          <w:rFonts w:hint="eastAsia"/>
          <w:sz w:val="24"/>
        </w:rPr>
        <w:t xml:space="preserve"> also is accepted.</w:t>
      </w:r>
    </w:p>
    <w:p w:rsidR="008C07A8" w:rsidRDefault="008C07A8" w:rsidP="008C07A8">
      <w:pPr>
        <w:numPr>
          <w:ilvl w:val="0"/>
          <w:numId w:val="4"/>
        </w:numPr>
        <w:spacing w:line="360" w:lineRule="auto"/>
        <w:rPr>
          <w:rFonts w:hint="eastAsia"/>
          <w:sz w:val="24"/>
        </w:rPr>
      </w:pPr>
      <w:r>
        <w:rPr>
          <w:sz w:val="24"/>
        </w:rPr>
        <w:t xml:space="preserve">The </w:t>
      </w:r>
      <w:r>
        <w:rPr>
          <w:rFonts w:hint="eastAsia"/>
          <w:sz w:val="24"/>
        </w:rPr>
        <w:t>essay</w:t>
      </w:r>
      <w:r>
        <w:rPr>
          <w:sz w:val="24"/>
        </w:rPr>
        <w:t xml:space="preserve"> </w:t>
      </w:r>
      <w:r>
        <w:rPr>
          <w:rFonts w:hint="eastAsia"/>
          <w:sz w:val="24"/>
        </w:rPr>
        <w:t>should be</w:t>
      </w:r>
      <w:r>
        <w:rPr>
          <w:sz w:val="24"/>
        </w:rPr>
        <w:t xml:space="preserve"> in </w:t>
      </w:r>
      <w:r>
        <w:rPr>
          <w:rFonts w:hint="eastAsia"/>
          <w:sz w:val="24"/>
        </w:rPr>
        <w:t>Chinese</w:t>
      </w:r>
      <w:r>
        <w:rPr>
          <w:sz w:val="24"/>
        </w:rPr>
        <w:t xml:space="preserve"> with </w:t>
      </w:r>
      <w:r>
        <w:rPr>
          <w:rFonts w:hint="eastAsia"/>
          <w:sz w:val="24"/>
        </w:rPr>
        <w:t xml:space="preserve">both Chinese and </w:t>
      </w:r>
      <w:r>
        <w:rPr>
          <w:sz w:val="24"/>
        </w:rPr>
        <w:t xml:space="preserve">English </w:t>
      </w:r>
      <w:r>
        <w:rPr>
          <w:rFonts w:hint="eastAsia"/>
          <w:sz w:val="24"/>
        </w:rPr>
        <w:t>abstracts</w:t>
      </w:r>
      <w:r>
        <w:rPr>
          <w:sz w:val="24"/>
        </w:rPr>
        <w:t>.</w:t>
      </w:r>
      <w:r>
        <w:rPr>
          <w:rFonts w:hint="eastAsia"/>
          <w:sz w:val="24"/>
        </w:rPr>
        <w:t xml:space="preserve"> There should be no more than 4000 words in the full text articles or books, 200-300 words in Chinese abstracts, and no more than 600 words in English abstracts. (</w:t>
      </w:r>
      <w:r>
        <w:rPr>
          <w:sz w:val="24"/>
        </w:rPr>
        <w:t>Structural requirements</w:t>
      </w:r>
      <w:r>
        <w:rPr>
          <w:rFonts w:hint="eastAsia"/>
          <w:sz w:val="24"/>
        </w:rPr>
        <w:t xml:space="preserve"> of the abstract:</w:t>
      </w:r>
      <w:r>
        <w:rPr>
          <w:sz w:val="24"/>
        </w:rPr>
        <w:t xml:space="preserve"> </w:t>
      </w:r>
      <w:r>
        <w:rPr>
          <w:rFonts w:hint="eastAsia"/>
          <w:sz w:val="24"/>
        </w:rPr>
        <w:t xml:space="preserve">The format should be </w:t>
      </w:r>
      <w:r>
        <w:rPr>
          <w:sz w:val="24"/>
        </w:rPr>
        <w:t>“purpose</w:t>
      </w:r>
      <w:r>
        <w:rPr>
          <w:rFonts w:hint="eastAsia"/>
          <w:sz w:val="24"/>
        </w:rPr>
        <w:t xml:space="preserve">, </w:t>
      </w:r>
      <w:r>
        <w:rPr>
          <w:sz w:val="24"/>
        </w:rPr>
        <w:t>methods, results and conclusion”</w:t>
      </w:r>
      <w:r>
        <w:rPr>
          <w:rFonts w:hint="eastAsia"/>
          <w:sz w:val="24"/>
        </w:rPr>
        <w:t xml:space="preserve">; the abstract of reviews and </w:t>
      </w:r>
      <w:r>
        <w:rPr>
          <w:sz w:val="24"/>
        </w:rPr>
        <w:t>other types of articles</w:t>
      </w:r>
      <w:r>
        <w:rPr>
          <w:rFonts w:hint="eastAsia"/>
          <w:sz w:val="24"/>
        </w:rPr>
        <w:t xml:space="preserve"> should be</w:t>
      </w:r>
      <w:r>
        <w:rPr>
          <w:sz w:val="24"/>
        </w:rPr>
        <w:t xml:space="preserve"> concise and </w:t>
      </w:r>
      <w:r>
        <w:rPr>
          <w:rFonts w:hint="eastAsia"/>
          <w:sz w:val="24"/>
        </w:rPr>
        <w:t>pertinent.)</w:t>
      </w:r>
    </w:p>
    <w:p w:rsidR="008C07A8" w:rsidRDefault="008C07A8" w:rsidP="008C07A8">
      <w:pPr>
        <w:numPr>
          <w:ilvl w:val="0"/>
          <w:numId w:val="4"/>
        </w:numPr>
        <w:spacing w:line="360" w:lineRule="auto"/>
        <w:rPr>
          <w:rFonts w:hint="eastAsia"/>
          <w:sz w:val="24"/>
        </w:rPr>
      </w:pPr>
      <w:r>
        <w:rPr>
          <w:rFonts w:hint="eastAsia"/>
          <w:sz w:val="24"/>
        </w:rPr>
        <w:t xml:space="preserve">The essay should be in word format, and the </w:t>
      </w:r>
      <w:r>
        <w:rPr>
          <w:sz w:val="24"/>
        </w:rPr>
        <w:t>paper type</w:t>
      </w:r>
      <w:r>
        <w:rPr>
          <w:rFonts w:hint="eastAsia"/>
          <w:sz w:val="24"/>
        </w:rPr>
        <w:t xml:space="preserve"> is A4.</w:t>
      </w:r>
    </w:p>
    <w:p w:rsidR="008C07A8" w:rsidRDefault="008C07A8" w:rsidP="008C07A8">
      <w:pPr>
        <w:numPr>
          <w:ilvl w:val="0"/>
          <w:numId w:val="4"/>
        </w:numPr>
        <w:spacing w:line="360" w:lineRule="auto"/>
        <w:rPr>
          <w:rFonts w:hint="eastAsia"/>
          <w:sz w:val="24"/>
        </w:rPr>
      </w:pPr>
      <w:r>
        <w:rPr>
          <w:sz w:val="24"/>
        </w:rPr>
        <w:t>Please specify writer's name, work, contact address and post code</w:t>
      </w:r>
      <w:r>
        <w:rPr>
          <w:rFonts w:hint="eastAsia"/>
          <w:sz w:val="24"/>
        </w:rPr>
        <w:t>.</w:t>
      </w:r>
    </w:p>
    <w:p w:rsidR="008C07A8" w:rsidRDefault="008C07A8" w:rsidP="008C07A8">
      <w:pPr>
        <w:numPr>
          <w:ilvl w:val="0"/>
          <w:numId w:val="4"/>
        </w:numPr>
        <w:spacing w:line="360" w:lineRule="auto"/>
        <w:rPr>
          <w:rFonts w:hint="eastAsia"/>
          <w:sz w:val="24"/>
        </w:rPr>
      </w:pPr>
      <w:r>
        <w:rPr>
          <w:rFonts w:hint="eastAsia"/>
          <w:sz w:val="24"/>
        </w:rPr>
        <w:t xml:space="preserve">Please </w:t>
      </w:r>
      <w:r>
        <w:rPr>
          <w:sz w:val="24"/>
        </w:rPr>
        <w:t xml:space="preserve">attach </w:t>
      </w:r>
      <w:r>
        <w:rPr>
          <w:rFonts w:hint="eastAsia"/>
          <w:sz w:val="24"/>
        </w:rPr>
        <w:t>a brief</w:t>
      </w:r>
      <w:r>
        <w:rPr>
          <w:sz w:val="24"/>
        </w:rPr>
        <w:t xml:space="preserve"> resume</w:t>
      </w:r>
      <w:r>
        <w:rPr>
          <w:rFonts w:hint="eastAsia"/>
          <w:sz w:val="24"/>
        </w:rPr>
        <w:t xml:space="preserve"> of the first author at the end of the essay.</w:t>
      </w:r>
    </w:p>
    <w:p w:rsidR="008C07A8" w:rsidRDefault="008C07A8" w:rsidP="008C07A8">
      <w:pPr>
        <w:numPr>
          <w:ilvl w:val="0"/>
          <w:numId w:val="4"/>
        </w:numPr>
        <w:spacing w:line="360" w:lineRule="auto"/>
        <w:rPr>
          <w:rFonts w:hint="eastAsia"/>
          <w:sz w:val="24"/>
        </w:rPr>
      </w:pPr>
      <w:r>
        <w:rPr>
          <w:rFonts w:hint="eastAsia"/>
          <w:sz w:val="24"/>
        </w:rPr>
        <w:t xml:space="preserve">Please send your essay to </w:t>
      </w:r>
      <w:hyperlink r:id="rId7" w:history="1">
        <w:r>
          <w:rPr>
            <w:rStyle w:val="Hyperlink"/>
            <w:sz w:val="24"/>
          </w:rPr>
          <w:t>cpc2015hefei@126.com</w:t>
        </w:r>
      </w:hyperlink>
      <w:proofErr w:type="gramStart"/>
      <w:r>
        <w:rPr>
          <w:rFonts w:hint="eastAsia"/>
          <w:sz w:val="24"/>
        </w:rPr>
        <w:t>,</w:t>
      </w:r>
      <w:proofErr w:type="gramEnd"/>
      <w:r>
        <w:rPr>
          <w:rFonts w:hint="eastAsia"/>
          <w:sz w:val="24"/>
        </w:rPr>
        <w:t xml:space="preserve"> </w:t>
      </w:r>
      <w:r>
        <w:rPr>
          <w:sz w:val="24"/>
        </w:rPr>
        <w:t>you will get our feedback within 2 weeks</w:t>
      </w:r>
      <w:r>
        <w:rPr>
          <w:rFonts w:hint="eastAsia"/>
          <w:sz w:val="24"/>
        </w:rPr>
        <w:t>.</w:t>
      </w:r>
    </w:p>
    <w:p w:rsidR="008C07A8" w:rsidRDefault="008C07A8" w:rsidP="008C07A8">
      <w:pPr>
        <w:numPr>
          <w:ilvl w:val="0"/>
          <w:numId w:val="4"/>
        </w:numPr>
        <w:spacing w:line="360" w:lineRule="auto"/>
        <w:rPr>
          <w:rFonts w:hint="eastAsia"/>
          <w:sz w:val="24"/>
        </w:rPr>
      </w:pPr>
      <w:r>
        <w:rPr>
          <w:rFonts w:hint="eastAsia"/>
          <w:sz w:val="24"/>
        </w:rPr>
        <w:t xml:space="preserve">The essay will not be send back if it </w:t>
      </w:r>
      <w:r>
        <w:rPr>
          <w:sz w:val="24"/>
        </w:rPr>
        <w:t>is not</w:t>
      </w:r>
      <w:r>
        <w:rPr>
          <w:rFonts w:hint="eastAsia"/>
          <w:sz w:val="24"/>
        </w:rPr>
        <w:t xml:space="preserve"> accepted, so please keep the original editions.</w:t>
      </w:r>
    </w:p>
    <w:p w:rsidR="008C07A8" w:rsidRDefault="008C07A8" w:rsidP="008C07A8">
      <w:pPr>
        <w:numPr>
          <w:ilvl w:val="0"/>
          <w:numId w:val="4"/>
        </w:numPr>
        <w:spacing w:line="360" w:lineRule="auto"/>
        <w:rPr>
          <w:rFonts w:hint="eastAsia"/>
          <w:sz w:val="24"/>
        </w:rPr>
      </w:pPr>
      <w:r>
        <w:rPr>
          <w:rFonts w:hint="eastAsia"/>
          <w:sz w:val="24"/>
        </w:rPr>
        <w:t>Deadline: Aug 20</w:t>
      </w:r>
      <w:r>
        <w:rPr>
          <w:rFonts w:hint="eastAsia"/>
          <w:sz w:val="24"/>
          <w:vertAlign w:val="superscript"/>
        </w:rPr>
        <w:t>th</w:t>
      </w:r>
      <w:r>
        <w:rPr>
          <w:rFonts w:hint="eastAsia"/>
          <w:sz w:val="24"/>
        </w:rPr>
        <w:t>, 2015</w:t>
      </w:r>
    </w:p>
    <w:p w:rsidR="008C07A8" w:rsidRDefault="008C07A8" w:rsidP="008C07A8">
      <w:pPr>
        <w:spacing w:line="360" w:lineRule="auto"/>
        <w:rPr>
          <w:b/>
          <w:sz w:val="24"/>
        </w:rPr>
      </w:pPr>
    </w:p>
    <w:p w:rsidR="008C07A8" w:rsidRDefault="008C07A8" w:rsidP="008C07A8">
      <w:pPr>
        <w:spacing w:line="360" w:lineRule="auto"/>
        <w:rPr>
          <w:sz w:val="24"/>
        </w:rPr>
      </w:pPr>
    </w:p>
    <w:p w:rsidR="008C07A8" w:rsidRDefault="008C07A8" w:rsidP="008C07A8">
      <w:pPr>
        <w:spacing w:line="360" w:lineRule="auto"/>
        <w:rPr>
          <w:b/>
          <w:sz w:val="28"/>
          <w:szCs w:val="28"/>
        </w:rPr>
      </w:pPr>
      <w:r>
        <w:rPr>
          <w:b/>
          <w:sz w:val="28"/>
          <w:szCs w:val="28"/>
        </w:rPr>
        <w:t>Registration:</w:t>
      </w:r>
    </w:p>
    <w:p w:rsidR="008C07A8" w:rsidRDefault="008C07A8" w:rsidP="008C07A8">
      <w:pPr>
        <w:numPr>
          <w:ilvl w:val="0"/>
          <w:numId w:val="5"/>
        </w:numPr>
        <w:spacing w:line="276" w:lineRule="auto"/>
        <w:rPr>
          <w:sz w:val="24"/>
        </w:rPr>
      </w:pPr>
      <w:r>
        <w:rPr>
          <w:sz w:val="24"/>
        </w:rPr>
        <w:t>Bank information:</w:t>
      </w:r>
    </w:p>
    <w:p w:rsidR="008C07A8" w:rsidRDefault="008C07A8" w:rsidP="008C07A8">
      <w:pPr>
        <w:spacing w:line="276" w:lineRule="auto"/>
        <w:ind w:left="360"/>
        <w:rPr>
          <w:sz w:val="24"/>
        </w:rPr>
      </w:pPr>
      <w:r>
        <w:rPr>
          <w:sz w:val="24"/>
        </w:rPr>
        <w:t>Bank account name: the 4th People’s Hospital in Hefei</w:t>
      </w:r>
    </w:p>
    <w:p w:rsidR="008C07A8" w:rsidRDefault="008C07A8" w:rsidP="008C07A8">
      <w:pPr>
        <w:spacing w:line="276" w:lineRule="auto"/>
        <w:ind w:left="360"/>
        <w:rPr>
          <w:sz w:val="24"/>
        </w:rPr>
      </w:pPr>
      <w:r>
        <w:rPr>
          <w:sz w:val="24"/>
        </w:rPr>
        <w:t>Bank account: 185704606012</w:t>
      </w:r>
    </w:p>
    <w:p w:rsidR="008C07A8" w:rsidRDefault="008C07A8" w:rsidP="008C07A8">
      <w:pPr>
        <w:spacing w:line="276" w:lineRule="auto"/>
        <w:ind w:left="360"/>
        <w:rPr>
          <w:sz w:val="24"/>
        </w:rPr>
      </w:pPr>
      <w:r>
        <w:rPr>
          <w:sz w:val="24"/>
        </w:rPr>
        <w:t xml:space="preserve">Bank of deposit: Jin </w:t>
      </w:r>
      <w:proofErr w:type="spellStart"/>
      <w:r>
        <w:rPr>
          <w:sz w:val="24"/>
        </w:rPr>
        <w:t>Tun</w:t>
      </w:r>
      <w:proofErr w:type="spellEnd"/>
      <w:r>
        <w:rPr>
          <w:sz w:val="24"/>
        </w:rPr>
        <w:t xml:space="preserve"> sub-branch, the Bank of China</w:t>
      </w:r>
    </w:p>
    <w:p w:rsidR="008C07A8" w:rsidRDefault="008C07A8" w:rsidP="008C07A8">
      <w:pPr>
        <w:numPr>
          <w:ilvl w:val="0"/>
          <w:numId w:val="5"/>
        </w:numPr>
        <w:rPr>
          <w:sz w:val="24"/>
        </w:rPr>
      </w:pPr>
      <w:r>
        <w:rPr>
          <w:sz w:val="24"/>
        </w:rPr>
        <w:t>At the time of remittance, please be sure to indicate “The 4th Chinese Psychoanaly</w:t>
      </w:r>
      <w:r>
        <w:rPr>
          <w:rFonts w:hint="eastAsia"/>
          <w:sz w:val="24"/>
        </w:rPr>
        <w:t>tic</w:t>
      </w:r>
      <w:r>
        <w:rPr>
          <w:sz w:val="24"/>
        </w:rPr>
        <w:t xml:space="preserve"> Con</w:t>
      </w:r>
      <w:r>
        <w:rPr>
          <w:rFonts w:hint="eastAsia"/>
          <w:sz w:val="24"/>
        </w:rPr>
        <w:t>gress</w:t>
      </w:r>
      <w:r>
        <w:rPr>
          <w:sz w:val="24"/>
        </w:rPr>
        <w:t>”, your name, and the registration number. (For instance, The 4th Chinese Psychoanaly</w:t>
      </w:r>
      <w:r>
        <w:rPr>
          <w:rFonts w:hint="eastAsia"/>
          <w:sz w:val="24"/>
        </w:rPr>
        <w:t>tic</w:t>
      </w:r>
      <w:r>
        <w:rPr>
          <w:sz w:val="24"/>
        </w:rPr>
        <w:t xml:space="preserve"> Con</w:t>
      </w:r>
      <w:r>
        <w:rPr>
          <w:rFonts w:hint="eastAsia"/>
          <w:sz w:val="24"/>
        </w:rPr>
        <w:t>gress</w:t>
      </w:r>
      <w:r>
        <w:rPr>
          <w:sz w:val="24"/>
        </w:rPr>
        <w:t>, Zhang XX, 888888)</w:t>
      </w:r>
    </w:p>
    <w:p w:rsidR="008C07A8" w:rsidRDefault="008C07A8" w:rsidP="008C07A8">
      <w:pPr>
        <w:numPr>
          <w:ilvl w:val="0"/>
          <w:numId w:val="5"/>
        </w:numPr>
        <w:spacing w:line="276" w:lineRule="auto"/>
        <w:rPr>
          <w:sz w:val="24"/>
        </w:rPr>
      </w:pPr>
      <w:r>
        <w:rPr>
          <w:sz w:val="24"/>
        </w:rPr>
        <w:t>Please provide the money order and fax the copy of bank transfer credentials to us for cross check. (Fax NO. 0551-63616007)</w:t>
      </w:r>
    </w:p>
    <w:p w:rsidR="008C07A8" w:rsidRDefault="008C07A8" w:rsidP="008C07A8">
      <w:pPr>
        <w:numPr>
          <w:ilvl w:val="0"/>
          <w:numId w:val="5"/>
        </w:numPr>
        <w:spacing w:line="276" w:lineRule="auto"/>
        <w:rPr>
          <w:sz w:val="24"/>
        </w:rPr>
      </w:pPr>
      <w:r>
        <w:rPr>
          <w:sz w:val="24"/>
        </w:rPr>
        <w:t xml:space="preserve">If you choose </w:t>
      </w:r>
      <w:r>
        <w:rPr>
          <w:rFonts w:hint="eastAsia"/>
          <w:sz w:val="24"/>
        </w:rPr>
        <w:t>to use</w:t>
      </w:r>
      <w:r>
        <w:rPr>
          <w:sz w:val="24"/>
        </w:rPr>
        <w:t xml:space="preserve"> cash remittances, please send the copy of the remittance voucher to us. (Address: the finance section of the 4th People’s Hospital in He</w:t>
      </w:r>
      <w:r>
        <w:rPr>
          <w:rFonts w:hint="eastAsia"/>
          <w:sz w:val="24"/>
        </w:rPr>
        <w:t>f</w:t>
      </w:r>
      <w:r>
        <w:rPr>
          <w:sz w:val="24"/>
        </w:rPr>
        <w:t>ei, postcode:230022)</w:t>
      </w:r>
    </w:p>
    <w:p w:rsidR="008C07A8" w:rsidRDefault="008C07A8" w:rsidP="008C07A8">
      <w:pPr>
        <w:numPr>
          <w:ilvl w:val="0"/>
          <w:numId w:val="5"/>
        </w:numPr>
        <w:spacing w:line="276" w:lineRule="auto"/>
        <w:rPr>
          <w:sz w:val="24"/>
        </w:rPr>
      </w:pPr>
      <w:r>
        <w:rPr>
          <w:sz w:val="24"/>
        </w:rPr>
        <w:lastRenderedPageBreak/>
        <w:t>The remittance should be done before Sep 15</w:t>
      </w:r>
      <w:r>
        <w:rPr>
          <w:sz w:val="24"/>
          <w:vertAlign w:val="superscript"/>
        </w:rPr>
        <w:t>th</w:t>
      </w:r>
      <w:r>
        <w:rPr>
          <w:sz w:val="24"/>
        </w:rPr>
        <w:t>, 2015, for us to check and confirm.</w:t>
      </w:r>
    </w:p>
    <w:p w:rsidR="008C07A8" w:rsidRDefault="008C07A8" w:rsidP="008C07A8">
      <w:pPr>
        <w:numPr>
          <w:ilvl w:val="0"/>
          <w:numId w:val="5"/>
        </w:numPr>
        <w:rPr>
          <w:sz w:val="24"/>
        </w:rPr>
      </w:pPr>
      <w:r>
        <w:rPr>
          <w:sz w:val="24"/>
        </w:rPr>
        <w:t>Please keep the original money orders and remittance credentials, in case of all the emergencies, and show them on the spot. At the same time, you will receive the receipt of registration charges (the financial receipt of Anhui Medical Association).</w:t>
      </w:r>
    </w:p>
    <w:p w:rsidR="008C07A8" w:rsidRDefault="008C07A8" w:rsidP="008C07A8">
      <w:pPr>
        <w:spacing w:line="276" w:lineRule="auto"/>
        <w:rPr>
          <w:sz w:val="24"/>
        </w:rPr>
      </w:pPr>
    </w:p>
    <w:p w:rsidR="008C07A8" w:rsidRDefault="008C07A8" w:rsidP="008C07A8">
      <w:pPr>
        <w:spacing w:line="360" w:lineRule="auto"/>
        <w:rPr>
          <w:sz w:val="24"/>
        </w:rPr>
      </w:pPr>
    </w:p>
    <w:p w:rsidR="008C07A8" w:rsidRDefault="008C07A8" w:rsidP="008C07A8">
      <w:pPr>
        <w:spacing w:line="360" w:lineRule="auto"/>
        <w:rPr>
          <w:sz w:val="24"/>
        </w:rPr>
      </w:pPr>
    </w:p>
    <w:p w:rsidR="008C07A8" w:rsidRDefault="008C07A8" w:rsidP="008C07A8">
      <w:pPr>
        <w:spacing w:line="360" w:lineRule="auto"/>
        <w:rPr>
          <w:sz w:val="24"/>
        </w:rPr>
      </w:pPr>
    </w:p>
    <w:p w:rsidR="008C07A8" w:rsidRDefault="008C07A8" w:rsidP="008C07A8">
      <w:pPr>
        <w:spacing w:line="360" w:lineRule="auto"/>
        <w:rPr>
          <w:sz w:val="24"/>
        </w:rPr>
      </w:pPr>
    </w:p>
    <w:p w:rsidR="008C07A8" w:rsidRDefault="008C07A8" w:rsidP="008C07A8">
      <w:pPr>
        <w:spacing w:line="360" w:lineRule="auto"/>
        <w:rPr>
          <w:b/>
          <w:sz w:val="32"/>
          <w:szCs w:val="32"/>
        </w:rPr>
      </w:pPr>
      <w:r>
        <w:rPr>
          <w:b/>
          <w:sz w:val="32"/>
          <w:szCs w:val="32"/>
        </w:rPr>
        <w:t>Inquiry of Congress Information</w:t>
      </w:r>
      <w:r>
        <w:rPr>
          <w:b/>
          <w:sz w:val="32"/>
          <w:szCs w:val="32"/>
        </w:rPr>
        <w:t>：</w:t>
      </w:r>
    </w:p>
    <w:p w:rsidR="008C07A8" w:rsidRDefault="008C07A8" w:rsidP="008C07A8">
      <w:pPr>
        <w:spacing w:line="276" w:lineRule="auto"/>
        <w:rPr>
          <w:sz w:val="24"/>
        </w:rPr>
      </w:pPr>
      <w:r>
        <w:rPr>
          <w:bCs/>
          <w:sz w:val="24"/>
        </w:rPr>
        <w:t>Contact</w:t>
      </w:r>
      <w:r>
        <w:rPr>
          <w:sz w:val="24"/>
        </w:rPr>
        <w:t xml:space="preserve">: </w:t>
      </w:r>
      <w:proofErr w:type="spellStart"/>
      <w:r>
        <w:rPr>
          <w:sz w:val="24"/>
        </w:rPr>
        <w:t>Zheng</w:t>
      </w:r>
      <w:proofErr w:type="spellEnd"/>
      <w:r>
        <w:rPr>
          <w:sz w:val="24"/>
        </w:rPr>
        <w:t xml:space="preserve"> Cheng, Wang </w:t>
      </w:r>
      <w:proofErr w:type="spellStart"/>
      <w:r>
        <w:rPr>
          <w:sz w:val="24"/>
        </w:rPr>
        <w:t>Keming</w:t>
      </w:r>
      <w:proofErr w:type="spellEnd"/>
    </w:p>
    <w:p w:rsidR="008C07A8" w:rsidRDefault="008C07A8" w:rsidP="008C07A8">
      <w:pPr>
        <w:spacing w:line="276" w:lineRule="auto"/>
        <w:rPr>
          <w:sz w:val="24"/>
        </w:rPr>
      </w:pPr>
      <w:r>
        <w:rPr>
          <w:sz w:val="24"/>
        </w:rPr>
        <w:t xml:space="preserve">Email:  </w:t>
      </w:r>
      <w:hyperlink r:id="rId8" w:history="1">
        <w:r>
          <w:rPr>
            <w:rStyle w:val="Hyperlink"/>
            <w:sz w:val="24"/>
          </w:rPr>
          <w:t>cpc2015hefei@126.com</w:t>
        </w:r>
      </w:hyperlink>
    </w:p>
    <w:p w:rsidR="008C07A8" w:rsidRDefault="008C07A8" w:rsidP="008C07A8">
      <w:pPr>
        <w:spacing w:line="276" w:lineRule="auto"/>
        <w:rPr>
          <w:sz w:val="24"/>
        </w:rPr>
      </w:pPr>
      <w:r>
        <w:rPr>
          <w:sz w:val="24"/>
        </w:rPr>
        <w:t>Web site</w:t>
      </w:r>
      <w:r>
        <w:rPr>
          <w:sz w:val="24"/>
        </w:rPr>
        <w:t>：</w:t>
      </w:r>
      <w:r>
        <w:rPr>
          <w:sz w:val="24"/>
        </w:rPr>
        <w:t xml:space="preserve">http://www.jiankangle.com/conference/index.htm     </w:t>
      </w:r>
    </w:p>
    <w:p w:rsidR="008C07A8" w:rsidRDefault="008C07A8" w:rsidP="008C07A8">
      <w:pPr>
        <w:spacing w:line="276" w:lineRule="auto"/>
        <w:rPr>
          <w:sz w:val="24"/>
        </w:rPr>
      </w:pPr>
      <w:r>
        <w:rPr>
          <w:sz w:val="24"/>
        </w:rPr>
        <w:t>Tel: 0551-63616193</w:t>
      </w:r>
    </w:p>
    <w:p w:rsidR="008C07A8" w:rsidRDefault="008C07A8" w:rsidP="008C07A8">
      <w:pPr>
        <w:spacing w:line="276" w:lineRule="auto"/>
        <w:rPr>
          <w:sz w:val="24"/>
        </w:rPr>
      </w:pPr>
      <w:r>
        <w:rPr>
          <w:sz w:val="24"/>
        </w:rPr>
        <w:t>Fax: 0551-63616007</w:t>
      </w:r>
    </w:p>
    <w:p w:rsidR="008C07A8" w:rsidRDefault="008C07A8" w:rsidP="008C07A8">
      <w:pPr>
        <w:spacing w:line="276" w:lineRule="auto"/>
        <w:rPr>
          <w:sz w:val="24"/>
        </w:rPr>
      </w:pPr>
      <w:r>
        <w:rPr>
          <w:sz w:val="24"/>
        </w:rPr>
        <w:t>Address: Hefei, Anhui Province (See detailed address in the second round of notification</w:t>
      </w:r>
      <w:r>
        <w:rPr>
          <w:rFonts w:hint="eastAsia"/>
          <w:sz w:val="24"/>
        </w:rPr>
        <w:t>)</w:t>
      </w:r>
    </w:p>
    <w:p w:rsidR="008C07A8" w:rsidRDefault="008C07A8" w:rsidP="008C07A8">
      <w:pPr>
        <w:wordWrap w:val="0"/>
        <w:spacing w:line="276" w:lineRule="auto"/>
        <w:ind w:right="480" w:firstLineChars="1700" w:firstLine="4080"/>
        <w:rPr>
          <w:sz w:val="24"/>
        </w:rPr>
      </w:pPr>
    </w:p>
    <w:p w:rsidR="008C07A8" w:rsidRDefault="008C07A8" w:rsidP="008C07A8">
      <w:pPr>
        <w:wordWrap w:val="0"/>
        <w:spacing w:line="276" w:lineRule="auto"/>
        <w:ind w:right="480" w:firstLineChars="1700" w:firstLine="4080"/>
        <w:jc w:val="right"/>
        <w:rPr>
          <w:sz w:val="24"/>
        </w:rPr>
      </w:pPr>
      <w:r>
        <w:rPr>
          <w:sz w:val="24"/>
        </w:rPr>
        <w:t xml:space="preserve">    The Organizing committee of</w:t>
      </w:r>
    </w:p>
    <w:p w:rsidR="008C07A8" w:rsidRDefault="008C07A8" w:rsidP="008C07A8">
      <w:pPr>
        <w:spacing w:line="276" w:lineRule="auto"/>
        <w:jc w:val="right"/>
        <w:rPr>
          <w:sz w:val="24"/>
        </w:rPr>
      </w:pPr>
      <w:r>
        <w:rPr>
          <w:sz w:val="24"/>
        </w:rPr>
        <w:t xml:space="preserve"> The 4th Chinese Psychoanaly</w:t>
      </w:r>
      <w:r>
        <w:rPr>
          <w:rFonts w:hint="eastAsia"/>
          <w:sz w:val="24"/>
        </w:rPr>
        <w:t>tic</w:t>
      </w:r>
      <w:r>
        <w:rPr>
          <w:sz w:val="24"/>
        </w:rPr>
        <w:t xml:space="preserve"> Con</w:t>
      </w:r>
      <w:r>
        <w:rPr>
          <w:rFonts w:hint="eastAsia"/>
          <w:sz w:val="24"/>
        </w:rPr>
        <w:t>gress</w:t>
      </w:r>
    </w:p>
    <w:p w:rsidR="008C07A8" w:rsidRDefault="008C07A8" w:rsidP="008C07A8">
      <w:pPr>
        <w:wordWrap w:val="0"/>
        <w:spacing w:line="276" w:lineRule="auto"/>
        <w:ind w:right="480"/>
        <w:jc w:val="right"/>
        <w:rPr>
          <w:sz w:val="24"/>
        </w:rPr>
      </w:pPr>
      <w:r>
        <w:rPr>
          <w:sz w:val="24"/>
        </w:rPr>
        <w:t xml:space="preserve">                         May 4</w:t>
      </w:r>
      <w:r w:rsidRPr="00C45017">
        <w:rPr>
          <w:rFonts w:hint="eastAsia"/>
          <w:sz w:val="24"/>
          <w:vertAlign w:val="superscript"/>
        </w:rPr>
        <w:t>th</w:t>
      </w:r>
      <w:r>
        <w:rPr>
          <w:sz w:val="24"/>
        </w:rPr>
        <w:t xml:space="preserve">, 2015 </w:t>
      </w:r>
    </w:p>
    <w:p w:rsidR="008C07A8" w:rsidRDefault="008C07A8" w:rsidP="008C07A8">
      <w:pPr>
        <w:spacing w:line="360" w:lineRule="auto"/>
        <w:rPr>
          <w:sz w:val="24"/>
        </w:rPr>
      </w:pPr>
    </w:p>
    <w:p w:rsidR="008C07A8" w:rsidRDefault="008C07A8" w:rsidP="008C07A8">
      <w:pPr>
        <w:spacing w:line="360" w:lineRule="auto"/>
        <w:ind w:firstLineChars="700" w:firstLine="1680"/>
        <w:rPr>
          <w:sz w:val="24"/>
        </w:rPr>
      </w:pPr>
    </w:p>
    <w:p w:rsidR="008C07A8" w:rsidRDefault="008C07A8" w:rsidP="008C07A8">
      <w:pPr>
        <w:spacing w:line="360" w:lineRule="auto"/>
        <w:rPr>
          <w:sz w:val="24"/>
        </w:rPr>
      </w:pPr>
      <w:r>
        <w:rPr>
          <w:sz w:val="24"/>
        </w:rPr>
        <w:t xml:space="preserve">        </w:t>
      </w:r>
    </w:p>
    <w:p w:rsidR="008C07A8" w:rsidRDefault="008C07A8" w:rsidP="008C07A8">
      <w:pPr>
        <w:spacing w:line="360" w:lineRule="auto"/>
        <w:ind w:firstLine="600"/>
        <w:rPr>
          <w:sz w:val="24"/>
        </w:rPr>
      </w:pPr>
    </w:p>
    <w:p w:rsidR="008C07A8" w:rsidRDefault="008C07A8" w:rsidP="008C07A8">
      <w:pPr>
        <w:spacing w:line="360" w:lineRule="auto"/>
        <w:ind w:firstLine="600"/>
        <w:rPr>
          <w:sz w:val="24"/>
        </w:rPr>
      </w:pPr>
    </w:p>
    <w:p w:rsidR="008C07A8" w:rsidRDefault="008C07A8" w:rsidP="008C07A8">
      <w:pPr>
        <w:spacing w:line="360" w:lineRule="auto"/>
        <w:rPr>
          <w:sz w:val="24"/>
        </w:rPr>
      </w:pPr>
    </w:p>
    <w:p w:rsidR="00C5677D" w:rsidRPr="008C07A8" w:rsidRDefault="00C5677D" w:rsidP="008C07A8"/>
    <w:sectPr w:rsidR="00C5677D" w:rsidRPr="008C07A8">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2C0" w:rsidRDefault="00FB72C0" w:rsidP="006C0328">
      <w:r>
        <w:separator/>
      </w:r>
    </w:p>
  </w:endnote>
  <w:endnote w:type="continuationSeparator" w:id="0">
    <w:p w:rsidR="00FB72C0" w:rsidRDefault="00FB72C0" w:rsidP="006C03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2C0" w:rsidRDefault="00FB72C0" w:rsidP="006C0328">
      <w:r>
        <w:separator/>
      </w:r>
    </w:p>
  </w:footnote>
  <w:footnote w:type="continuationSeparator" w:id="0">
    <w:p w:rsidR="00FB72C0" w:rsidRDefault="00FB72C0" w:rsidP="006C0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924E6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3D2D6F"/>
    <w:multiLevelType w:val="hybridMultilevel"/>
    <w:tmpl w:val="6898FFB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2BBA3F42"/>
    <w:multiLevelType w:val="hybridMultilevel"/>
    <w:tmpl w:val="25A21A4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51DE0B3A"/>
    <w:multiLevelType w:val="hybridMultilevel"/>
    <w:tmpl w:val="9E722588"/>
    <w:lvl w:ilvl="0" w:tplc="4E50DB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79253DC"/>
    <w:multiLevelType w:val="hybridMultilevel"/>
    <w:tmpl w:val="3E8037E0"/>
    <w:lvl w:ilvl="0" w:tplc="4F341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3559"/>
    <w:rsid w:val="00042823"/>
    <w:rsid w:val="00093FBB"/>
    <w:rsid w:val="000941E6"/>
    <w:rsid w:val="000C1ECD"/>
    <w:rsid w:val="000C7829"/>
    <w:rsid w:val="000D473B"/>
    <w:rsid w:val="000D5B9E"/>
    <w:rsid w:val="000F31FD"/>
    <w:rsid w:val="0016425A"/>
    <w:rsid w:val="00181DCA"/>
    <w:rsid w:val="001968B9"/>
    <w:rsid w:val="001E73AE"/>
    <w:rsid w:val="0021124A"/>
    <w:rsid w:val="00234C74"/>
    <w:rsid w:val="002635FB"/>
    <w:rsid w:val="00275E0F"/>
    <w:rsid w:val="00280E39"/>
    <w:rsid w:val="002F3831"/>
    <w:rsid w:val="002F7224"/>
    <w:rsid w:val="003454AE"/>
    <w:rsid w:val="00366C44"/>
    <w:rsid w:val="00383DC5"/>
    <w:rsid w:val="00397C7B"/>
    <w:rsid w:val="003A3DDF"/>
    <w:rsid w:val="003A460D"/>
    <w:rsid w:val="003A4929"/>
    <w:rsid w:val="003C295E"/>
    <w:rsid w:val="003C661B"/>
    <w:rsid w:val="00403559"/>
    <w:rsid w:val="00423DD8"/>
    <w:rsid w:val="0042633C"/>
    <w:rsid w:val="00474870"/>
    <w:rsid w:val="004762EB"/>
    <w:rsid w:val="00481787"/>
    <w:rsid w:val="004B0C26"/>
    <w:rsid w:val="004C63D1"/>
    <w:rsid w:val="004D20E6"/>
    <w:rsid w:val="00500B8D"/>
    <w:rsid w:val="005019FA"/>
    <w:rsid w:val="00532F42"/>
    <w:rsid w:val="00544478"/>
    <w:rsid w:val="00550515"/>
    <w:rsid w:val="00592B5B"/>
    <w:rsid w:val="00610403"/>
    <w:rsid w:val="00622132"/>
    <w:rsid w:val="006239AC"/>
    <w:rsid w:val="00623F87"/>
    <w:rsid w:val="006352E8"/>
    <w:rsid w:val="0063537C"/>
    <w:rsid w:val="00655C61"/>
    <w:rsid w:val="00695FBA"/>
    <w:rsid w:val="006B7E86"/>
    <w:rsid w:val="006C0328"/>
    <w:rsid w:val="006C0D91"/>
    <w:rsid w:val="006C53AD"/>
    <w:rsid w:val="006C55D7"/>
    <w:rsid w:val="0070543A"/>
    <w:rsid w:val="007162C0"/>
    <w:rsid w:val="007456F1"/>
    <w:rsid w:val="00786118"/>
    <w:rsid w:val="007F4C30"/>
    <w:rsid w:val="00800574"/>
    <w:rsid w:val="00816819"/>
    <w:rsid w:val="00820302"/>
    <w:rsid w:val="00850594"/>
    <w:rsid w:val="00852430"/>
    <w:rsid w:val="00861C02"/>
    <w:rsid w:val="008A42CF"/>
    <w:rsid w:val="008C07A8"/>
    <w:rsid w:val="008E323E"/>
    <w:rsid w:val="008F4DE8"/>
    <w:rsid w:val="008F7524"/>
    <w:rsid w:val="009111CA"/>
    <w:rsid w:val="009257F8"/>
    <w:rsid w:val="0099791B"/>
    <w:rsid w:val="009C2EBD"/>
    <w:rsid w:val="009F44AC"/>
    <w:rsid w:val="00A036BE"/>
    <w:rsid w:val="00A52684"/>
    <w:rsid w:val="00AC0CEB"/>
    <w:rsid w:val="00AC6015"/>
    <w:rsid w:val="00AF2DAB"/>
    <w:rsid w:val="00B1204E"/>
    <w:rsid w:val="00B32073"/>
    <w:rsid w:val="00B526FD"/>
    <w:rsid w:val="00B53211"/>
    <w:rsid w:val="00B7344E"/>
    <w:rsid w:val="00BA2B3D"/>
    <w:rsid w:val="00C141BF"/>
    <w:rsid w:val="00C261BE"/>
    <w:rsid w:val="00C37746"/>
    <w:rsid w:val="00C5677D"/>
    <w:rsid w:val="00C66198"/>
    <w:rsid w:val="00C70C3C"/>
    <w:rsid w:val="00C95DAC"/>
    <w:rsid w:val="00CC0A28"/>
    <w:rsid w:val="00D04B3B"/>
    <w:rsid w:val="00D23BFB"/>
    <w:rsid w:val="00D46BE4"/>
    <w:rsid w:val="00D60C74"/>
    <w:rsid w:val="00D74666"/>
    <w:rsid w:val="00D95FEC"/>
    <w:rsid w:val="00DD5303"/>
    <w:rsid w:val="00DF44BD"/>
    <w:rsid w:val="00DF6611"/>
    <w:rsid w:val="00E167A3"/>
    <w:rsid w:val="00E276F2"/>
    <w:rsid w:val="00E570D6"/>
    <w:rsid w:val="00E834AB"/>
    <w:rsid w:val="00E8731B"/>
    <w:rsid w:val="00E93A75"/>
    <w:rsid w:val="00ED7789"/>
    <w:rsid w:val="00EF48D1"/>
    <w:rsid w:val="00F234A1"/>
    <w:rsid w:val="00F56028"/>
    <w:rsid w:val="00FA05DB"/>
    <w:rsid w:val="00FA5B60"/>
    <w:rsid w:val="00FB72C0"/>
    <w:rsid w:val="00FD4A8A"/>
    <w:rsid w:val="00FD750B"/>
    <w:rsid w:val="00FF42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eastAsia="zh-CN"/>
    </w:rPr>
  </w:style>
  <w:style w:type="paragraph" w:styleId="Heading1">
    <w:name w:val="heading 1"/>
    <w:basedOn w:val="Normal"/>
    <w:next w:val="Normal"/>
    <w:qFormat/>
    <w:pPr>
      <w:keepNext/>
      <w:ind w:firstLine="600"/>
      <w:outlineLvl w:val="0"/>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csub2">
    <w:name w:val="tc_sub2"/>
    <w:basedOn w:val="DefaultParagraphFont"/>
    <w:rsid w:val="006C0D91"/>
  </w:style>
  <w:style w:type="paragraph" w:styleId="Header">
    <w:name w:val="header"/>
    <w:basedOn w:val="Normal"/>
    <w:link w:val="HeaderChar"/>
    <w:rsid w:val="006C0328"/>
    <w:pPr>
      <w:pBdr>
        <w:bottom w:val="single" w:sz="6" w:space="1" w:color="auto"/>
      </w:pBdr>
      <w:tabs>
        <w:tab w:val="center" w:pos="4153"/>
        <w:tab w:val="right" w:pos="8306"/>
      </w:tabs>
      <w:snapToGrid w:val="0"/>
      <w:jc w:val="center"/>
    </w:pPr>
    <w:rPr>
      <w:sz w:val="18"/>
      <w:szCs w:val="18"/>
      <w:lang/>
    </w:rPr>
  </w:style>
  <w:style w:type="character" w:customStyle="1" w:styleId="HeaderChar">
    <w:name w:val="Header Char"/>
    <w:link w:val="Header"/>
    <w:rsid w:val="006C0328"/>
    <w:rPr>
      <w:kern w:val="2"/>
      <w:sz w:val="18"/>
      <w:szCs w:val="18"/>
    </w:rPr>
  </w:style>
  <w:style w:type="paragraph" w:styleId="Footer">
    <w:name w:val="footer"/>
    <w:basedOn w:val="Normal"/>
    <w:link w:val="FooterChar"/>
    <w:rsid w:val="006C0328"/>
    <w:pPr>
      <w:tabs>
        <w:tab w:val="center" w:pos="4153"/>
        <w:tab w:val="right" w:pos="8306"/>
      </w:tabs>
      <w:snapToGrid w:val="0"/>
      <w:jc w:val="left"/>
    </w:pPr>
    <w:rPr>
      <w:sz w:val="18"/>
      <w:szCs w:val="18"/>
      <w:lang/>
    </w:rPr>
  </w:style>
  <w:style w:type="character" w:customStyle="1" w:styleId="FooterChar">
    <w:name w:val="Footer Char"/>
    <w:link w:val="Footer"/>
    <w:rsid w:val="006C0328"/>
    <w:rPr>
      <w:kern w:val="2"/>
      <w:sz w:val="18"/>
      <w:szCs w:val="18"/>
    </w:rPr>
  </w:style>
  <w:style w:type="paragraph" w:styleId="BalloonText">
    <w:name w:val="Balloon Text"/>
    <w:basedOn w:val="Normal"/>
    <w:semiHidden/>
    <w:rsid w:val="00481787"/>
    <w:rPr>
      <w:sz w:val="18"/>
      <w:szCs w:val="18"/>
    </w:rPr>
  </w:style>
  <w:style w:type="paragraph" w:customStyle="1" w:styleId="ecxmsonormal">
    <w:name w:val="ecxmsonormal"/>
    <w:basedOn w:val="Normal"/>
    <w:rsid w:val="00383DC5"/>
    <w:pPr>
      <w:widowControl/>
      <w:spacing w:after="324"/>
      <w:jc w:val="left"/>
    </w:pPr>
    <w:rPr>
      <w:rFonts w:ascii="宋体" w:hAnsi="宋体" w:cs="宋体"/>
      <w:kern w:val="0"/>
      <w:sz w:val="24"/>
    </w:rPr>
  </w:style>
  <w:style w:type="character" w:styleId="Hyperlink">
    <w:name w:val="Hyperlink"/>
    <w:rsid w:val="00500B8D"/>
    <w:rPr>
      <w:color w:val="0000FF"/>
      <w:u w:val="single"/>
    </w:rPr>
  </w:style>
  <w:style w:type="character" w:styleId="FollowedHyperlink">
    <w:name w:val="FollowedHyperlink"/>
    <w:rsid w:val="0042633C"/>
    <w:rPr>
      <w:color w:val="800080"/>
      <w:u w:val="single"/>
    </w:rPr>
  </w:style>
</w:styles>
</file>

<file path=word/webSettings.xml><?xml version="1.0" encoding="utf-8"?>
<w:webSettings xmlns:r="http://schemas.openxmlformats.org/officeDocument/2006/relationships" xmlns:w="http://schemas.openxmlformats.org/wordprocessingml/2006/main">
  <w:divs>
    <w:div w:id="1977224855">
      <w:bodyDiv w:val="1"/>
      <w:marLeft w:val="0"/>
      <w:marRight w:val="0"/>
      <w:marTop w:val="0"/>
      <w:marBottom w:val="0"/>
      <w:divBdr>
        <w:top w:val="none" w:sz="0" w:space="0" w:color="auto"/>
        <w:left w:val="none" w:sz="0" w:space="0" w:color="auto"/>
        <w:bottom w:val="none" w:sz="0" w:space="0" w:color="auto"/>
        <w:right w:val="none" w:sz="0" w:space="0" w:color="auto"/>
      </w:divBdr>
      <w:divsChild>
        <w:div w:id="1050112788">
          <w:marLeft w:val="0"/>
          <w:marRight w:val="0"/>
          <w:marTop w:val="0"/>
          <w:marBottom w:val="0"/>
          <w:divBdr>
            <w:top w:val="none" w:sz="0" w:space="0" w:color="auto"/>
            <w:left w:val="none" w:sz="0" w:space="0" w:color="auto"/>
            <w:bottom w:val="none" w:sz="0" w:space="0" w:color="auto"/>
            <w:right w:val="none" w:sz="0" w:space="0" w:color="auto"/>
          </w:divBdr>
          <w:divsChild>
            <w:div w:id="195585766">
              <w:marLeft w:val="0"/>
              <w:marRight w:val="0"/>
              <w:marTop w:val="0"/>
              <w:marBottom w:val="0"/>
              <w:divBdr>
                <w:top w:val="none" w:sz="0" w:space="0" w:color="auto"/>
                <w:left w:val="none" w:sz="0" w:space="0" w:color="auto"/>
                <w:bottom w:val="none" w:sz="0" w:space="0" w:color="auto"/>
                <w:right w:val="none" w:sz="0" w:space="0" w:color="auto"/>
              </w:divBdr>
              <w:divsChild>
                <w:div w:id="1476797800">
                  <w:marLeft w:val="0"/>
                  <w:marRight w:val="0"/>
                  <w:marTop w:val="0"/>
                  <w:marBottom w:val="0"/>
                  <w:divBdr>
                    <w:top w:val="none" w:sz="0" w:space="0" w:color="auto"/>
                    <w:left w:val="none" w:sz="0" w:space="0" w:color="auto"/>
                    <w:bottom w:val="none" w:sz="0" w:space="0" w:color="auto"/>
                    <w:right w:val="none" w:sz="0" w:space="0" w:color="auto"/>
                  </w:divBdr>
                  <w:divsChild>
                    <w:div w:id="1030423798">
                      <w:marLeft w:val="0"/>
                      <w:marRight w:val="0"/>
                      <w:marTop w:val="0"/>
                      <w:marBottom w:val="0"/>
                      <w:divBdr>
                        <w:top w:val="none" w:sz="0" w:space="0" w:color="auto"/>
                        <w:left w:val="none" w:sz="0" w:space="0" w:color="auto"/>
                        <w:bottom w:val="none" w:sz="0" w:space="0" w:color="auto"/>
                        <w:right w:val="none" w:sz="0" w:space="0" w:color="auto"/>
                      </w:divBdr>
                      <w:divsChild>
                        <w:div w:id="374552061">
                          <w:marLeft w:val="0"/>
                          <w:marRight w:val="0"/>
                          <w:marTop w:val="0"/>
                          <w:marBottom w:val="0"/>
                          <w:divBdr>
                            <w:top w:val="none" w:sz="0" w:space="0" w:color="auto"/>
                            <w:left w:val="none" w:sz="0" w:space="0" w:color="auto"/>
                            <w:bottom w:val="none" w:sz="0" w:space="0" w:color="auto"/>
                            <w:right w:val="none" w:sz="0" w:space="0" w:color="auto"/>
                          </w:divBdr>
                          <w:divsChild>
                            <w:div w:id="1201549743">
                              <w:marLeft w:val="0"/>
                              <w:marRight w:val="0"/>
                              <w:marTop w:val="0"/>
                              <w:marBottom w:val="0"/>
                              <w:divBdr>
                                <w:top w:val="none" w:sz="0" w:space="0" w:color="auto"/>
                                <w:left w:val="none" w:sz="0" w:space="0" w:color="auto"/>
                                <w:bottom w:val="none" w:sz="0" w:space="0" w:color="auto"/>
                                <w:right w:val="none" w:sz="0" w:space="0" w:color="auto"/>
                              </w:divBdr>
                              <w:divsChild>
                                <w:div w:id="787703930">
                                  <w:marLeft w:val="0"/>
                                  <w:marRight w:val="0"/>
                                  <w:marTop w:val="0"/>
                                  <w:marBottom w:val="0"/>
                                  <w:divBdr>
                                    <w:top w:val="none" w:sz="0" w:space="0" w:color="auto"/>
                                    <w:left w:val="none" w:sz="0" w:space="0" w:color="auto"/>
                                    <w:bottom w:val="none" w:sz="0" w:space="0" w:color="auto"/>
                                    <w:right w:val="none" w:sz="0" w:space="0" w:color="auto"/>
                                  </w:divBdr>
                                  <w:divsChild>
                                    <w:div w:id="815876185">
                                      <w:marLeft w:val="0"/>
                                      <w:marRight w:val="0"/>
                                      <w:marTop w:val="0"/>
                                      <w:marBottom w:val="0"/>
                                      <w:divBdr>
                                        <w:top w:val="none" w:sz="0" w:space="0" w:color="auto"/>
                                        <w:left w:val="none" w:sz="0" w:space="0" w:color="auto"/>
                                        <w:bottom w:val="none" w:sz="0" w:space="0" w:color="auto"/>
                                        <w:right w:val="none" w:sz="0" w:space="0" w:color="auto"/>
                                      </w:divBdr>
                                      <w:divsChild>
                                        <w:div w:id="911112909">
                                          <w:marLeft w:val="0"/>
                                          <w:marRight w:val="0"/>
                                          <w:marTop w:val="0"/>
                                          <w:marBottom w:val="0"/>
                                          <w:divBdr>
                                            <w:top w:val="none" w:sz="0" w:space="0" w:color="auto"/>
                                            <w:left w:val="none" w:sz="0" w:space="0" w:color="auto"/>
                                            <w:bottom w:val="none" w:sz="0" w:space="0" w:color="auto"/>
                                            <w:right w:val="none" w:sz="0" w:space="0" w:color="auto"/>
                                          </w:divBdr>
                                          <w:divsChild>
                                            <w:div w:id="289749908">
                                              <w:marLeft w:val="0"/>
                                              <w:marRight w:val="0"/>
                                              <w:marTop w:val="0"/>
                                              <w:marBottom w:val="0"/>
                                              <w:divBdr>
                                                <w:top w:val="none" w:sz="0" w:space="0" w:color="auto"/>
                                                <w:left w:val="none" w:sz="0" w:space="0" w:color="auto"/>
                                                <w:bottom w:val="none" w:sz="0" w:space="0" w:color="auto"/>
                                                <w:right w:val="none" w:sz="0" w:space="0" w:color="auto"/>
                                              </w:divBdr>
                                              <w:divsChild>
                                                <w:div w:id="738862426">
                                                  <w:marLeft w:val="0"/>
                                                  <w:marRight w:val="90"/>
                                                  <w:marTop w:val="0"/>
                                                  <w:marBottom w:val="0"/>
                                                  <w:divBdr>
                                                    <w:top w:val="none" w:sz="0" w:space="0" w:color="auto"/>
                                                    <w:left w:val="none" w:sz="0" w:space="0" w:color="auto"/>
                                                    <w:bottom w:val="none" w:sz="0" w:space="0" w:color="auto"/>
                                                    <w:right w:val="none" w:sz="0" w:space="0" w:color="auto"/>
                                                  </w:divBdr>
                                                  <w:divsChild>
                                                    <w:div w:id="1990939188">
                                                      <w:marLeft w:val="0"/>
                                                      <w:marRight w:val="0"/>
                                                      <w:marTop w:val="0"/>
                                                      <w:marBottom w:val="0"/>
                                                      <w:divBdr>
                                                        <w:top w:val="none" w:sz="0" w:space="0" w:color="auto"/>
                                                        <w:left w:val="none" w:sz="0" w:space="0" w:color="auto"/>
                                                        <w:bottom w:val="none" w:sz="0" w:space="0" w:color="auto"/>
                                                        <w:right w:val="none" w:sz="0" w:space="0" w:color="auto"/>
                                                      </w:divBdr>
                                                      <w:divsChild>
                                                        <w:div w:id="449126519">
                                                          <w:marLeft w:val="0"/>
                                                          <w:marRight w:val="0"/>
                                                          <w:marTop w:val="0"/>
                                                          <w:marBottom w:val="0"/>
                                                          <w:divBdr>
                                                            <w:top w:val="none" w:sz="0" w:space="0" w:color="auto"/>
                                                            <w:left w:val="none" w:sz="0" w:space="0" w:color="auto"/>
                                                            <w:bottom w:val="none" w:sz="0" w:space="0" w:color="auto"/>
                                                            <w:right w:val="none" w:sz="0" w:space="0" w:color="auto"/>
                                                          </w:divBdr>
                                                          <w:divsChild>
                                                            <w:div w:id="590361220">
                                                              <w:marLeft w:val="0"/>
                                                              <w:marRight w:val="0"/>
                                                              <w:marTop w:val="0"/>
                                                              <w:marBottom w:val="0"/>
                                                              <w:divBdr>
                                                                <w:top w:val="none" w:sz="0" w:space="0" w:color="auto"/>
                                                                <w:left w:val="none" w:sz="0" w:space="0" w:color="auto"/>
                                                                <w:bottom w:val="none" w:sz="0" w:space="0" w:color="auto"/>
                                                                <w:right w:val="none" w:sz="0" w:space="0" w:color="auto"/>
                                                              </w:divBdr>
                                                              <w:divsChild>
                                                                <w:div w:id="1821655406">
                                                                  <w:marLeft w:val="0"/>
                                                                  <w:marRight w:val="0"/>
                                                                  <w:marTop w:val="0"/>
                                                                  <w:marBottom w:val="0"/>
                                                                  <w:divBdr>
                                                                    <w:top w:val="none" w:sz="0" w:space="0" w:color="auto"/>
                                                                    <w:left w:val="none" w:sz="0" w:space="0" w:color="auto"/>
                                                                    <w:bottom w:val="none" w:sz="0" w:space="0" w:color="auto"/>
                                                                    <w:right w:val="none" w:sz="0" w:space="0" w:color="auto"/>
                                                                  </w:divBdr>
                                                                  <w:divsChild>
                                                                    <w:div w:id="2023623730">
                                                                      <w:marLeft w:val="0"/>
                                                                      <w:marRight w:val="0"/>
                                                                      <w:marTop w:val="0"/>
                                                                      <w:marBottom w:val="0"/>
                                                                      <w:divBdr>
                                                                        <w:top w:val="none" w:sz="0" w:space="0" w:color="auto"/>
                                                                        <w:left w:val="none" w:sz="0" w:space="0" w:color="auto"/>
                                                                        <w:bottom w:val="none" w:sz="0" w:space="0" w:color="auto"/>
                                                                        <w:right w:val="none" w:sz="0" w:space="0" w:color="auto"/>
                                                                      </w:divBdr>
                                                                      <w:divsChild>
                                                                        <w:div w:id="2074769483">
                                                                          <w:marLeft w:val="0"/>
                                                                          <w:marRight w:val="0"/>
                                                                          <w:marTop w:val="0"/>
                                                                          <w:marBottom w:val="0"/>
                                                                          <w:divBdr>
                                                                            <w:top w:val="none" w:sz="0" w:space="0" w:color="auto"/>
                                                                            <w:left w:val="none" w:sz="0" w:space="0" w:color="auto"/>
                                                                            <w:bottom w:val="none" w:sz="0" w:space="0" w:color="auto"/>
                                                                            <w:right w:val="none" w:sz="0" w:space="0" w:color="auto"/>
                                                                          </w:divBdr>
                                                                          <w:divsChild>
                                                                            <w:div w:id="465703493">
                                                                              <w:marLeft w:val="0"/>
                                                                              <w:marRight w:val="0"/>
                                                                              <w:marTop w:val="0"/>
                                                                              <w:marBottom w:val="0"/>
                                                                              <w:divBdr>
                                                                                <w:top w:val="none" w:sz="0" w:space="0" w:color="auto"/>
                                                                                <w:left w:val="none" w:sz="0" w:space="0" w:color="auto"/>
                                                                                <w:bottom w:val="none" w:sz="0" w:space="0" w:color="auto"/>
                                                                                <w:right w:val="none" w:sz="0" w:space="0" w:color="auto"/>
                                                                              </w:divBdr>
                                                                              <w:divsChild>
                                                                                <w:div w:id="1209226897">
                                                                                  <w:marLeft w:val="180"/>
                                                                                  <w:marRight w:val="180"/>
                                                                                  <w:marTop w:val="0"/>
                                                                                  <w:marBottom w:val="0"/>
                                                                                  <w:divBdr>
                                                                                    <w:top w:val="none" w:sz="0" w:space="0" w:color="auto"/>
                                                                                    <w:left w:val="none" w:sz="0" w:space="0" w:color="auto"/>
                                                                                    <w:bottom w:val="none" w:sz="0" w:space="0" w:color="auto"/>
                                                                                    <w:right w:val="none" w:sz="0" w:space="0" w:color="auto"/>
                                                                                  </w:divBdr>
                                                                                  <w:divsChild>
                                                                                    <w:div w:id="884949015">
                                                                                      <w:marLeft w:val="0"/>
                                                                                      <w:marRight w:val="0"/>
                                                                                      <w:marTop w:val="0"/>
                                                                                      <w:marBottom w:val="0"/>
                                                                                      <w:divBdr>
                                                                                        <w:top w:val="none" w:sz="0" w:space="0" w:color="auto"/>
                                                                                        <w:left w:val="none" w:sz="0" w:space="0" w:color="auto"/>
                                                                                        <w:bottom w:val="none" w:sz="0" w:space="0" w:color="auto"/>
                                                                                        <w:right w:val="none" w:sz="0" w:space="0" w:color="auto"/>
                                                                                      </w:divBdr>
                                                                                      <w:divsChild>
                                                                                        <w:div w:id="3489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c2015hefei@126.com" TargetMode="External"/><Relationship Id="rId3" Type="http://schemas.openxmlformats.org/officeDocument/2006/relationships/settings" Target="settings.xml"/><Relationship Id="rId7" Type="http://schemas.openxmlformats.org/officeDocument/2006/relationships/hyperlink" Target="mailto:cpc2015hefei@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914</Words>
  <Characters>5215</Characters>
  <Application>Microsoft Office Word</Application>
  <DocSecurity>0</DocSecurity>
  <Lines>43</Lines>
  <Paragraphs>12</Paragraphs>
  <ScaleCrop>false</ScaleCrop>
  <HeadingPairs>
    <vt:vector size="2" baseType="variant">
      <vt:variant>
        <vt:lpstr>标题</vt:lpstr>
      </vt:variant>
      <vt:variant>
        <vt:i4>1</vt:i4>
      </vt:variant>
    </vt:vector>
  </HeadingPairs>
  <TitlesOfParts>
    <vt:vector size="1" baseType="lpstr">
      <vt:lpstr>First Announcement for</vt:lpstr>
    </vt:vector>
  </TitlesOfParts>
  <Company>International Psychoanalytical Association</Company>
  <LinksUpToDate>false</LinksUpToDate>
  <CharactersWithSpaces>6117</CharactersWithSpaces>
  <SharedDoc>false</SharedDoc>
  <HLinks>
    <vt:vector size="12" baseType="variant">
      <vt:variant>
        <vt:i4>5505111</vt:i4>
      </vt:variant>
      <vt:variant>
        <vt:i4>3</vt:i4>
      </vt:variant>
      <vt:variant>
        <vt:i4>0</vt:i4>
      </vt:variant>
      <vt:variant>
        <vt:i4>5</vt:i4>
      </vt:variant>
      <vt:variant>
        <vt:lpwstr>mailto:cpc2015hefei@126.com</vt:lpwstr>
      </vt:variant>
      <vt:variant>
        <vt:lpwstr/>
      </vt:variant>
      <vt:variant>
        <vt:i4>5505111</vt:i4>
      </vt:variant>
      <vt:variant>
        <vt:i4>0</vt:i4>
      </vt:variant>
      <vt:variant>
        <vt:i4>0</vt:i4>
      </vt:variant>
      <vt:variant>
        <vt:i4>5</vt:i4>
      </vt:variant>
      <vt:variant>
        <vt:lpwstr>mailto:cpc2015hefei@126.com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Announcement for</dc:title>
  <dc:creator>COMPAQ</dc:creator>
  <cp:lastModifiedBy>Rhoda</cp:lastModifiedBy>
  <cp:revision>2</cp:revision>
  <dcterms:created xsi:type="dcterms:W3CDTF">2015-06-24T16:01:00Z</dcterms:created>
  <dcterms:modified xsi:type="dcterms:W3CDTF">2015-06-24T16:01:00Z</dcterms:modified>
</cp:coreProperties>
</file>